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A808F" w14:textId="77777777" w:rsidR="00FE6CEE" w:rsidRPr="00E673D2" w:rsidRDefault="00B805AF" w:rsidP="003A6001">
      <w:pPr>
        <w:spacing w:after="40"/>
        <w:jc w:val="center"/>
        <w:rPr>
          <w:rFonts w:ascii="Verdana" w:hAnsi="Verdana"/>
          <w:b/>
          <w:color w:val="00B050"/>
          <w:sz w:val="24"/>
          <w:szCs w:val="24"/>
          <w:u w:val="single"/>
        </w:rPr>
      </w:pPr>
      <w:r w:rsidRPr="00E673D2">
        <w:rPr>
          <w:rFonts w:ascii="Verdana" w:hAnsi="Verdana"/>
          <w:b/>
          <w:color w:val="00B050"/>
          <w:sz w:val="24"/>
          <w:szCs w:val="24"/>
          <w:u w:val="single"/>
        </w:rPr>
        <w:t xml:space="preserve">Formulaire d’inscription aux Prix des bibliothèques du </w:t>
      </w:r>
      <w:r w:rsidR="00D10FE2" w:rsidRPr="00E673D2">
        <w:rPr>
          <w:rFonts w:ascii="Verdana" w:hAnsi="Verdana"/>
          <w:b/>
          <w:color w:val="00B050"/>
          <w:sz w:val="24"/>
          <w:szCs w:val="24"/>
          <w:u w:val="single"/>
        </w:rPr>
        <w:t>Club de lecture d’été TD</w:t>
      </w:r>
    </w:p>
    <w:p w14:paraId="04C2C40C" w14:textId="77777777" w:rsidR="007F0C82" w:rsidRPr="00E673D2" w:rsidRDefault="007F0C82" w:rsidP="00FE6CEE">
      <w:pPr>
        <w:spacing w:before="240" w:after="120"/>
        <w:rPr>
          <w:b/>
          <w:color w:val="00B050"/>
          <w:sz w:val="28"/>
          <w:szCs w:val="28"/>
        </w:rPr>
        <w:sectPr w:rsidR="007F0C82" w:rsidRPr="00E673D2" w:rsidSect="00FE6CE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EE7A885" w14:textId="77777777" w:rsidR="00864EFF" w:rsidRPr="00F66D42" w:rsidRDefault="00B805AF" w:rsidP="00796D19">
      <w:pPr>
        <w:spacing w:before="360" w:after="80"/>
        <w:jc w:val="center"/>
        <w:rPr>
          <w:rFonts w:ascii="Verdana" w:hAnsi="Verdana"/>
          <w:b/>
          <w:color w:val="00B050"/>
          <w:sz w:val="24"/>
          <w:szCs w:val="24"/>
        </w:rPr>
      </w:pPr>
      <w:r w:rsidRPr="00F66D42">
        <w:rPr>
          <w:rFonts w:ascii="Verdana" w:hAnsi="Verdana"/>
          <w:b/>
          <w:color w:val="00B050"/>
          <w:sz w:val="24"/>
          <w:szCs w:val="24"/>
        </w:rPr>
        <w:t>Modalités d’inscription</w:t>
      </w:r>
    </w:p>
    <w:p w14:paraId="5838DDF1" w14:textId="77777777" w:rsidR="00FE6CEE" w:rsidRPr="00A1041B" w:rsidRDefault="00FE6CEE" w:rsidP="00864EFF">
      <w:pPr>
        <w:rPr>
          <w:rFonts w:ascii="Verdana" w:hAnsi="Verdana"/>
          <w:b/>
          <w:bCs/>
          <w:sz w:val="18"/>
          <w:szCs w:val="18"/>
        </w:rPr>
        <w:sectPr w:rsidR="00FE6CEE" w:rsidRPr="00A1041B" w:rsidSect="00A007FD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9BA3C07" w14:textId="77777777" w:rsidR="00A520FD" w:rsidRPr="00B513D1" w:rsidRDefault="00A520FD" w:rsidP="00A520FD">
      <w:pPr>
        <w:pStyle w:val="Paragraphedeliste"/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B513D1">
        <w:rPr>
          <w:rFonts w:ascii="Times New Roman" w:hAnsi="Times New Roman" w:cs="Times New Roman"/>
          <w:bCs/>
          <w:sz w:val="22"/>
          <w:szCs w:val="22"/>
        </w:rPr>
        <w:t xml:space="preserve">Remplissez le formulaire d’inscription et joignez-y une description de votre programmation estivale </w:t>
      </w:r>
      <w:r>
        <w:rPr>
          <w:rFonts w:ascii="Times New Roman" w:hAnsi="Times New Roman" w:cs="Times New Roman"/>
          <w:bCs/>
          <w:sz w:val="22"/>
          <w:szCs w:val="22"/>
        </w:rPr>
        <w:t>(2 000 </w:t>
      </w:r>
      <w:r w:rsidRPr="00B513D1">
        <w:rPr>
          <w:rFonts w:ascii="Times New Roman" w:hAnsi="Times New Roman" w:cs="Times New Roman"/>
          <w:bCs/>
          <w:sz w:val="22"/>
          <w:szCs w:val="22"/>
        </w:rPr>
        <w:t xml:space="preserve">mots maximum) qui répond à tous les </w:t>
      </w:r>
      <w:hyperlink r:id="rId13" w:anchor="CritresDvaluationPourLesPrixDesBibliothquesDuClubDeLectureDtTd" w:history="1">
        <w:r w:rsidRPr="00B513D1">
          <w:rPr>
            <w:rStyle w:val="Lienhypertexte"/>
            <w:rFonts w:ascii="Times New Roman" w:hAnsi="Times New Roman" w:cs="Times New Roman"/>
            <w:bCs/>
            <w:sz w:val="22"/>
            <w:szCs w:val="22"/>
          </w:rPr>
          <w:t>critères d’évaluation</w:t>
        </w:r>
      </w:hyperlink>
      <w:r w:rsidRPr="00B513D1">
        <w:rPr>
          <w:rStyle w:val="Lienhypertexte"/>
          <w:rFonts w:ascii="Times New Roman" w:hAnsi="Times New Roman" w:cs="Times New Roman"/>
          <w:bCs/>
          <w:sz w:val="22"/>
          <w:szCs w:val="22"/>
        </w:rPr>
        <w:t>.</w:t>
      </w:r>
      <w:r w:rsidRPr="00B513D1">
        <w:rPr>
          <w:rStyle w:val="Lienhypertexte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Joignez aussi des documents </w:t>
      </w:r>
      <w:r>
        <w:rPr>
          <w:rStyle w:val="Lienhypertexte"/>
          <w:rFonts w:ascii="Times New Roman" w:hAnsi="Times New Roman" w:cs="Times New Roman"/>
          <w:bCs/>
          <w:color w:val="000000" w:themeColor="text1"/>
          <w:sz w:val="22"/>
          <w:szCs w:val="22"/>
        </w:rPr>
        <w:t>d’appui </w:t>
      </w:r>
      <w:r w:rsidRPr="00B513D1">
        <w:rPr>
          <w:rStyle w:val="Lienhypertexte"/>
          <w:rFonts w:ascii="Times New Roman" w:hAnsi="Times New Roman" w:cs="Times New Roman"/>
          <w:bCs/>
          <w:color w:val="000000" w:themeColor="text1"/>
          <w:sz w:val="22"/>
          <w:szCs w:val="22"/>
        </w:rPr>
        <w:t>: photos/images OU courte vidéo.</w:t>
      </w:r>
    </w:p>
    <w:p w14:paraId="689D953C" w14:textId="77777777" w:rsidR="00A520FD" w:rsidRPr="00B513D1" w:rsidRDefault="00A520FD" w:rsidP="00A520FD">
      <w:pPr>
        <w:tabs>
          <w:tab w:val="left" w:pos="720"/>
        </w:tabs>
        <w:rPr>
          <w:rFonts w:ascii="Times New Roman" w:hAnsi="Times New Roman" w:cs="Times New Roman"/>
          <w:bCs/>
        </w:rPr>
      </w:pPr>
    </w:p>
    <w:p w14:paraId="0072FD96" w14:textId="77777777" w:rsidR="00A520FD" w:rsidRPr="00B513D1" w:rsidRDefault="00A520FD" w:rsidP="00A520FD">
      <w:pPr>
        <w:pStyle w:val="Paragraphedeliste"/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  <w:bCs/>
          <w:sz w:val="22"/>
          <w:szCs w:val="22"/>
        </w:rPr>
      </w:pPr>
      <w:r w:rsidRPr="00B513D1">
        <w:rPr>
          <w:rFonts w:ascii="Times New Roman" w:hAnsi="Times New Roman" w:cs="Times New Roman"/>
          <w:bCs/>
          <w:sz w:val="22"/>
          <w:szCs w:val="22"/>
        </w:rPr>
        <w:t xml:space="preserve">Envoyez le tout par courriel à </w:t>
      </w:r>
      <w:hyperlink r:id="rId14" w:history="1">
        <w:r w:rsidRPr="00B513D1">
          <w:rPr>
            <w:rStyle w:val="Lienhypertexte"/>
            <w:rFonts w:ascii="Times New Roman" w:hAnsi="Times New Roman" w:cs="Times New Roman"/>
            <w:sz w:val="22"/>
            <w:szCs w:val="22"/>
          </w:rPr>
          <w:t>clubtd-tdclub@bac-lac.gc.ca</w:t>
        </w:r>
      </w:hyperlink>
      <w:r>
        <w:rPr>
          <w:rFonts w:ascii="Times New Roman" w:hAnsi="Times New Roman" w:cs="Times New Roman"/>
          <w:bCs/>
          <w:sz w:val="22"/>
          <w:szCs w:val="22"/>
        </w:rPr>
        <w:t xml:space="preserve"> au plus tard le 10 </w:t>
      </w:r>
      <w:r w:rsidRPr="00B513D1">
        <w:rPr>
          <w:rFonts w:ascii="Times New Roman" w:hAnsi="Times New Roman" w:cs="Times New Roman"/>
          <w:bCs/>
          <w:sz w:val="22"/>
          <w:szCs w:val="22"/>
        </w:rPr>
        <w:t>novem</w:t>
      </w:r>
      <w:r>
        <w:rPr>
          <w:rFonts w:ascii="Times New Roman" w:hAnsi="Times New Roman" w:cs="Times New Roman"/>
          <w:bCs/>
          <w:sz w:val="22"/>
          <w:szCs w:val="22"/>
        </w:rPr>
        <w:t>bre </w:t>
      </w:r>
      <w:r w:rsidRPr="00B513D1">
        <w:rPr>
          <w:rFonts w:ascii="Times New Roman" w:hAnsi="Times New Roman" w:cs="Times New Roman"/>
          <w:bCs/>
          <w:sz w:val="22"/>
          <w:szCs w:val="22"/>
        </w:rPr>
        <w:t>2023.</w:t>
      </w:r>
    </w:p>
    <w:p w14:paraId="56770E5A" w14:textId="77777777" w:rsidR="00A520FD" w:rsidRPr="00B513D1" w:rsidRDefault="00A520FD" w:rsidP="00A520FD">
      <w:pPr>
        <w:tabs>
          <w:tab w:val="left" w:pos="720"/>
        </w:tabs>
        <w:rPr>
          <w:rFonts w:ascii="Times New Roman" w:hAnsi="Times New Roman" w:cs="Times New Roman"/>
          <w:bCs/>
        </w:rPr>
      </w:pPr>
    </w:p>
    <w:p w14:paraId="306E68A4" w14:textId="6973119C" w:rsidR="00A520FD" w:rsidRPr="00B513D1" w:rsidRDefault="00A520FD" w:rsidP="00A520FD">
      <w:pPr>
        <w:pStyle w:val="Paragraphedeliste"/>
        <w:ind w:left="709"/>
        <w:rPr>
          <w:rFonts w:ascii="Times New Roman" w:hAnsi="Times New Roman" w:cs="Times New Roman"/>
          <w:sz w:val="22"/>
          <w:szCs w:val="22"/>
        </w:rPr>
      </w:pPr>
      <w:r w:rsidRPr="00B513D1">
        <w:rPr>
          <w:rFonts w:ascii="Times New Roman" w:hAnsi="Times New Roman" w:cs="Times New Roman"/>
          <w:b/>
          <w:bCs/>
          <w:sz w:val="22"/>
          <w:szCs w:val="22"/>
        </w:rPr>
        <w:t xml:space="preserve">IMPORTANT : </w:t>
      </w:r>
      <w:r w:rsidRPr="00B513D1">
        <w:rPr>
          <w:rFonts w:ascii="Times New Roman" w:hAnsi="Times New Roman" w:cs="Times New Roman"/>
          <w:bCs/>
          <w:sz w:val="22"/>
          <w:szCs w:val="22"/>
        </w:rPr>
        <w:t>Pour que votre candidature soit évaluée, vous devez avoir soumis le formulaire de stati</w:t>
      </w:r>
      <w:r>
        <w:rPr>
          <w:rFonts w:ascii="Times New Roman" w:hAnsi="Times New Roman" w:cs="Times New Roman"/>
          <w:bCs/>
          <w:sz w:val="22"/>
          <w:szCs w:val="22"/>
        </w:rPr>
        <w:t>stiques et d’évaluation du Club av</w:t>
      </w:r>
      <w:r w:rsidR="0038292E">
        <w:rPr>
          <w:rFonts w:ascii="Times New Roman" w:hAnsi="Times New Roman" w:cs="Times New Roman"/>
          <w:bCs/>
          <w:sz w:val="22"/>
          <w:szCs w:val="22"/>
        </w:rPr>
        <w:t>ant le 29 septembre</w:t>
      </w:r>
      <w:bookmarkStart w:id="0" w:name="_GoBack"/>
      <w:bookmarkEnd w:id="0"/>
      <w:r>
        <w:rPr>
          <w:rFonts w:ascii="Times New Roman" w:hAnsi="Times New Roman" w:cs="Times New Roman"/>
          <w:bCs/>
          <w:sz w:val="22"/>
          <w:szCs w:val="22"/>
        </w:rPr>
        <w:t>, à l’aide du lien fourni par courriel lors de l’envoi du sondage.</w:t>
      </w:r>
    </w:p>
    <w:p w14:paraId="6E31F892" w14:textId="2AA06101" w:rsidR="00773CB8" w:rsidRDefault="00773CB8" w:rsidP="00F66D42">
      <w:pPr>
        <w:tabs>
          <w:tab w:val="left" w:pos="0"/>
        </w:tabs>
        <w:ind w:left="709"/>
        <w:rPr>
          <w:bCs/>
          <w:color w:val="00B050"/>
          <w:sz w:val="28"/>
          <w:szCs w:val="28"/>
        </w:rPr>
      </w:pPr>
    </w:p>
    <w:p w14:paraId="65B63961" w14:textId="77777777" w:rsidR="00A520FD" w:rsidRPr="00F66D42" w:rsidRDefault="00A520FD" w:rsidP="00F66D42">
      <w:pPr>
        <w:tabs>
          <w:tab w:val="left" w:pos="0"/>
        </w:tabs>
        <w:ind w:left="709"/>
        <w:rPr>
          <w:bCs/>
          <w:color w:val="00B050"/>
          <w:sz w:val="28"/>
          <w:szCs w:val="28"/>
        </w:rPr>
        <w:sectPr w:rsidR="00A520FD" w:rsidRPr="00F66D42" w:rsidSect="00773CB8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E19E29E" w14:textId="77777777" w:rsidR="008E7402" w:rsidRPr="00F66D42" w:rsidRDefault="008E7402" w:rsidP="008E7402">
      <w:pPr>
        <w:tabs>
          <w:tab w:val="center" w:pos="5400"/>
          <w:tab w:val="right" w:pos="10800"/>
        </w:tabs>
        <w:spacing w:after="120"/>
        <w:jc w:val="center"/>
        <w:rPr>
          <w:rFonts w:ascii="Verdana" w:hAnsi="Verdana"/>
          <w:b/>
          <w:bCs/>
          <w:color w:val="00B050"/>
          <w:spacing w:val="1"/>
          <w:position w:val="-1"/>
          <w:sz w:val="24"/>
          <w:szCs w:val="24"/>
        </w:rPr>
      </w:pPr>
      <w:r w:rsidRPr="00F66D42">
        <w:rPr>
          <w:rFonts w:ascii="Verdana" w:hAnsi="Verdana"/>
          <w:b/>
          <w:bCs/>
          <w:color w:val="00B050"/>
          <w:spacing w:val="1"/>
          <w:position w:val="-1"/>
          <w:sz w:val="24"/>
          <w:szCs w:val="24"/>
        </w:rPr>
        <w:t>Renseignements sur la bibliothèque</w:t>
      </w:r>
    </w:p>
    <w:p w14:paraId="12177854" w14:textId="77777777" w:rsidR="00A007FD" w:rsidRPr="00F66D42" w:rsidRDefault="00A007FD" w:rsidP="00087FC2">
      <w:pPr>
        <w:jc w:val="center"/>
        <w:rPr>
          <w:rFonts w:ascii="Verdana" w:hAnsi="Verdana"/>
          <w:b/>
          <w:bCs/>
          <w:color w:val="00B050"/>
          <w:sz w:val="28"/>
          <w:szCs w:val="28"/>
        </w:rPr>
        <w:sectPr w:rsidR="00A007FD" w:rsidRPr="00F66D42" w:rsidSect="00A007FD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96FF972" w14:textId="77777777" w:rsidR="0088546F" w:rsidRPr="00F66D42" w:rsidRDefault="0088546F" w:rsidP="00C93BC2">
      <w:pPr>
        <w:rPr>
          <w:rFonts w:ascii="Verdana" w:hAnsi="Verdana"/>
          <w:color w:val="00B050"/>
          <w:sz w:val="18"/>
          <w:szCs w:val="18"/>
        </w:rPr>
        <w:sectPr w:rsidR="0088546F" w:rsidRPr="00F66D42" w:rsidSect="007F0C82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47C15677" w14:textId="77777777" w:rsidR="0088546F" w:rsidRPr="00A1041B" w:rsidRDefault="008E7402" w:rsidP="00955E0D">
      <w:pPr>
        <w:spacing w:line="276" w:lineRule="auto"/>
        <w:rPr>
          <w:rFonts w:ascii="Verdana" w:hAnsi="Verdana"/>
          <w:color w:val="000000"/>
          <w:sz w:val="18"/>
          <w:szCs w:val="18"/>
        </w:rPr>
      </w:pPr>
      <w:r w:rsidRPr="00A1041B">
        <w:rPr>
          <w:rFonts w:ascii="Verdana" w:hAnsi="Verdana"/>
          <w:color w:val="000000"/>
          <w:sz w:val="18"/>
          <w:szCs w:val="18"/>
        </w:rPr>
        <w:t xml:space="preserve">Pour être admissible, la bibliothèque publique ou la succursale doit </w:t>
      </w:r>
      <w:r w:rsidR="00E673D2">
        <w:rPr>
          <w:rFonts w:ascii="Verdana" w:hAnsi="Verdana"/>
          <w:color w:val="000000"/>
          <w:sz w:val="18"/>
          <w:szCs w:val="18"/>
        </w:rPr>
        <w:t>avoir participé a</w:t>
      </w:r>
      <w:r w:rsidRPr="00A1041B">
        <w:rPr>
          <w:rFonts w:ascii="Verdana" w:hAnsi="Verdana"/>
          <w:color w:val="000000"/>
          <w:sz w:val="18"/>
          <w:szCs w:val="18"/>
        </w:rPr>
        <w:t xml:space="preserve">u </w:t>
      </w:r>
      <w:r w:rsidRPr="00A1041B">
        <w:rPr>
          <w:rFonts w:ascii="Verdana" w:hAnsi="Verdana"/>
          <w:b/>
          <w:bCs/>
          <w:color w:val="000000"/>
          <w:sz w:val="18"/>
          <w:szCs w:val="18"/>
        </w:rPr>
        <w:t>Club de lecture d’été TD</w:t>
      </w:r>
      <w:r w:rsidRPr="00A1041B">
        <w:rPr>
          <w:rFonts w:ascii="Verdana" w:hAnsi="Verdana"/>
          <w:color w:val="000000"/>
          <w:sz w:val="18"/>
          <w:szCs w:val="18"/>
        </w:rPr>
        <w:t>.</w:t>
      </w:r>
    </w:p>
    <w:p w14:paraId="5F1EFB14" w14:textId="77777777" w:rsidR="00955E0D" w:rsidRPr="00A1041B" w:rsidRDefault="00955E0D" w:rsidP="00955E0D">
      <w:pPr>
        <w:spacing w:line="276" w:lineRule="auto"/>
        <w:rPr>
          <w:rFonts w:ascii="Verdana" w:hAnsi="Verdana"/>
          <w:color w:val="000000"/>
          <w:sz w:val="18"/>
          <w:szCs w:val="18"/>
        </w:rPr>
      </w:pPr>
    </w:p>
    <w:p w14:paraId="42932507" w14:textId="77777777" w:rsidR="00955E0D" w:rsidRPr="00A1041B" w:rsidRDefault="008E7402" w:rsidP="00955E0D">
      <w:pPr>
        <w:spacing w:after="60" w:line="276" w:lineRule="auto"/>
        <w:rPr>
          <w:sz w:val="18"/>
          <w:szCs w:val="18"/>
        </w:rPr>
      </w:pPr>
      <w:r w:rsidRPr="00A1041B">
        <w:rPr>
          <w:rFonts w:ascii="Verdana" w:hAnsi="Verdana"/>
          <w:sz w:val="18"/>
          <w:szCs w:val="18"/>
        </w:rPr>
        <w:t>Nom de la bibliothèque </w:t>
      </w:r>
      <w:r w:rsidR="00D10FE2" w:rsidRPr="00A1041B">
        <w:rPr>
          <w:rFonts w:ascii="Verdana" w:hAnsi="Verdana"/>
          <w:sz w:val="18"/>
          <w:szCs w:val="18"/>
        </w:rPr>
        <w:t>:</w:t>
      </w:r>
      <w:r w:rsidR="00D10FE2" w:rsidRPr="00A1041B">
        <w:rPr>
          <w:sz w:val="18"/>
          <w:szCs w:val="18"/>
        </w:rPr>
        <w:t xml:space="preserve"> </w:t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</w:p>
    <w:p w14:paraId="22005390" w14:textId="77777777" w:rsidR="00955E0D" w:rsidRDefault="00955E0D" w:rsidP="00C93BC2">
      <w:pPr>
        <w:rPr>
          <w:rFonts w:ascii="Verdana" w:hAnsi="Verdana"/>
          <w:color w:val="000000"/>
          <w:sz w:val="18"/>
          <w:szCs w:val="18"/>
        </w:rPr>
      </w:pPr>
    </w:p>
    <w:p w14:paraId="019282E0" w14:textId="77777777" w:rsidR="00F66D42" w:rsidRPr="00A1041B" w:rsidRDefault="00F66D42" w:rsidP="00F66D42">
      <w:pPr>
        <w:spacing w:after="60" w:line="276" w:lineRule="auto"/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Adresse </w:t>
      </w:r>
      <w:r w:rsidRPr="00A1041B">
        <w:rPr>
          <w:rFonts w:ascii="Verdana" w:hAnsi="Verdana"/>
          <w:sz w:val="18"/>
          <w:szCs w:val="18"/>
        </w:rPr>
        <w:t>:</w:t>
      </w:r>
      <w:r w:rsidRPr="00A1041B">
        <w:rPr>
          <w:sz w:val="18"/>
          <w:szCs w:val="18"/>
        </w:rPr>
        <w:t xml:space="preserve"> </w:t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</w:p>
    <w:p w14:paraId="6CB36A65" w14:textId="77777777" w:rsidR="00F66D42" w:rsidRPr="00A1041B" w:rsidRDefault="00F66D42" w:rsidP="00C93BC2">
      <w:pPr>
        <w:rPr>
          <w:rFonts w:ascii="Verdana" w:hAnsi="Verdana"/>
          <w:color w:val="000000"/>
          <w:sz w:val="18"/>
          <w:szCs w:val="18"/>
        </w:rPr>
        <w:sectPr w:rsidR="00F66D42" w:rsidRPr="00A1041B" w:rsidSect="0088546F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A05862D" w14:textId="77777777" w:rsidR="00864EFF" w:rsidRPr="00A1041B" w:rsidRDefault="008E7402" w:rsidP="00864EFF">
      <w:pPr>
        <w:rPr>
          <w:sz w:val="18"/>
          <w:szCs w:val="18"/>
        </w:rPr>
      </w:pPr>
      <w:r w:rsidRPr="00A1041B">
        <w:rPr>
          <w:rFonts w:ascii="Verdana" w:hAnsi="Verdana"/>
          <w:sz w:val="18"/>
          <w:szCs w:val="18"/>
        </w:rPr>
        <w:t>Ville </w:t>
      </w:r>
      <w:r w:rsidR="00900374" w:rsidRPr="00A1041B">
        <w:rPr>
          <w:rFonts w:ascii="Verdana" w:hAnsi="Verdana"/>
          <w:sz w:val="18"/>
          <w:szCs w:val="18"/>
        </w:rPr>
        <w:t>:</w:t>
      </w:r>
      <w:r w:rsidR="00D10FE2" w:rsidRPr="00A1041B">
        <w:rPr>
          <w:sz w:val="18"/>
          <w:szCs w:val="18"/>
        </w:rPr>
        <w:t xml:space="preserve"> </w:t>
      </w:r>
      <w:r w:rsidR="00D10FE2" w:rsidRPr="00A1041B">
        <w:rPr>
          <w:sz w:val="18"/>
          <w:szCs w:val="18"/>
          <w:u w:val="single"/>
        </w:rPr>
        <w:tab/>
      </w:r>
      <w:r w:rsidR="00D10FE2"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="00D10FE2"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</w:rPr>
        <w:t xml:space="preserve"> </w:t>
      </w:r>
      <w:r w:rsidRPr="00A1041B">
        <w:rPr>
          <w:rFonts w:ascii="Verdana" w:hAnsi="Verdana"/>
          <w:sz w:val="18"/>
          <w:szCs w:val="18"/>
        </w:rPr>
        <w:t>Code p</w:t>
      </w:r>
      <w:r w:rsidR="00D10FE2" w:rsidRPr="00A1041B">
        <w:rPr>
          <w:rFonts w:ascii="Verdana" w:hAnsi="Verdana"/>
          <w:sz w:val="18"/>
          <w:szCs w:val="18"/>
        </w:rPr>
        <w:t>ostal</w:t>
      </w:r>
      <w:r w:rsidRPr="00A1041B">
        <w:rPr>
          <w:rFonts w:ascii="Verdana" w:hAnsi="Verdana"/>
          <w:sz w:val="18"/>
          <w:szCs w:val="18"/>
        </w:rPr>
        <w:t> </w:t>
      </w:r>
      <w:r w:rsidR="00DF57BE" w:rsidRPr="00717C48">
        <w:rPr>
          <w:rFonts w:ascii="Verdana" w:hAnsi="Verdana"/>
          <w:sz w:val="18"/>
          <w:szCs w:val="18"/>
        </w:rPr>
        <w:t>:</w:t>
      </w:r>
      <w:r w:rsidR="00D10FE2" w:rsidRPr="00A1041B">
        <w:rPr>
          <w:sz w:val="18"/>
          <w:szCs w:val="18"/>
        </w:rPr>
        <w:t xml:space="preserve"> </w:t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</w:p>
    <w:p w14:paraId="00F93781" w14:textId="77777777" w:rsidR="00900374" w:rsidRPr="00A1041B" w:rsidRDefault="00900374" w:rsidP="00864EFF">
      <w:pPr>
        <w:rPr>
          <w:sz w:val="18"/>
          <w:szCs w:val="18"/>
          <w:u w:val="single"/>
        </w:rPr>
      </w:pPr>
    </w:p>
    <w:p w14:paraId="73D30A74" w14:textId="77777777" w:rsidR="00F13678" w:rsidRPr="00A1041B" w:rsidRDefault="00D10FE2" w:rsidP="00796D19">
      <w:pPr>
        <w:spacing w:after="80"/>
        <w:rPr>
          <w:sz w:val="18"/>
          <w:szCs w:val="18"/>
        </w:rPr>
      </w:pPr>
      <w:r w:rsidRPr="00A1041B">
        <w:rPr>
          <w:rFonts w:ascii="Verdana" w:hAnsi="Verdana"/>
          <w:sz w:val="18"/>
          <w:szCs w:val="18"/>
        </w:rPr>
        <w:t>Province/</w:t>
      </w:r>
      <w:r w:rsidR="008E7402" w:rsidRPr="00A1041B">
        <w:rPr>
          <w:rFonts w:ascii="Verdana" w:hAnsi="Verdana"/>
          <w:sz w:val="18"/>
          <w:szCs w:val="18"/>
        </w:rPr>
        <w:t>territoire </w:t>
      </w:r>
      <w:r w:rsidR="00DF57BE" w:rsidRPr="00A1041B">
        <w:rPr>
          <w:rFonts w:ascii="Verdana" w:hAnsi="Verdana"/>
          <w:sz w:val="18"/>
          <w:szCs w:val="18"/>
        </w:rPr>
        <w:t>:</w:t>
      </w:r>
      <w:r w:rsidR="00900374" w:rsidRPr="00A1041B">
        <w:rPr>
          <w:sz w:val="18"/>
          <w:szCs w:val="18"/>
        </w:rPr>
        <w:t xml:space="preserve"> </w:t>
      </w:r>
      <w:r w:rsidR="008E7402" w:rsidRPr="00A1041B">
        <w:rPr>
          <w:sz w:val="18"/>
          <w:szCs w:val="18"/>
          <w:u w:val="single"/>
        </w:rPr>
        <w:tab/>
      </w:r>
      <w:r w:rsidR="008E7402" w:rsidRPr="00A1041B">
        <w:rPr>
          <w:sz w:val="18"/>
          <w:szCs w:val="18"/>
          <w:u w:val="single"/>
        </w:rPr>
        <w:tab/>
      </w:r>
      <w:r w:rsidR="008E7402" w:rsidRPr="00A1041B">
        <w:rPr>
          <w:sz w:val="18"/>
          <w:szCs w:val="18"/>
          <w:u w:val="single"/>
        </w:rPr>
        <w:tab/>
      </w:r>
      <w:r w:rsidR="008E7402" w:rsidRPr="00A1041B">
        <w:rPr>
          <w:sz w:val="18"/>
          <w:szCs w:val="18"/>
          <w:u w:val="single"/>
        </w:rPr>
        <w:tab/>
      </w:r>
      <w:r w:rsidR="008E7402" w:rsidRPr="00A1041B">
        <w:rPr>
          <w:sz w:val="18"/>
          <w:szCs w:val="18"/>
          <w:u w:val="single"/>
        </w:rPr>
        <w:tab/>
      </w:r>
    </w:p>
    <w:p w14:paraId="024505FF" w14:textId="77777777" w:rsidR="00864EFF" w:rsidRPr="00A1041B" w:rsidRDefault="00864EFF" w:rsidP="00900374">
      <w:pPr>
        <w:rPr>
          <w:sz w:val="18"/>
          <w:szCs w:val="18"/>
          <w:u w:val="single"/>
        </w:rPr>
      </w:pPr>
    </w:p>
    <w:p w14:paraId="2D03BE69" w14:textId="77777777" w:rsidR="00900374" w:rsidRPr="00A1041B" w:rsidRDefault="008E7402" w:rsidP="00900374">
      <w:pPr>
        <w:rPr>
          <w:sz w:val="18"/>
          <w:szCs w:val="18"/>
          <w:u w:val="single"/>
        </w:rPr>
      </w:pPr>
      <w:r w:rsidRPr="00A1041B">
        <w:rPr>
          <w:rFonts w:ascii="Verdana" w:hAnsi="Verdana"/>
          <w:sz w:val="18"/>
          <w:szCs w:val="18"/>
        </w:rPr>
        <w:t>Directeur/directrice </w:t>
      </w:r>
      <w:r w:rsidR="00D10FE2" w:rsidRPr="00A1041B">
        <w:rPr>
          <w:rFonts w:ascii="Verdana" w:hAnsi="Verdana"/>
          <w:sz w:val="18"/>
          <w:szCs w:val="18"/>
        </w:rPr>
        <w:t>:</w:t>
      </w:r>
      <w:r w:rsidR="00C93BC2" w:rsidRPr="00A1041B">
        <w:rPr>
          <w:sz w:val="18"/>
          <w:szCs w:val="18"/>
        </w:rPr>
        <w:t xml:space="preserve"> </w:t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</w:p>
    <w:p w14:paraId="03AC9386" w14:textId="77777777" w:rsidR="00864EFF" w:rsidRPr="00A1041B" w:rsidRDefault="00864EFF" w:rsidP="00864EFF">
      <w:pPr>
        <w:rPr>
          <w:sz w:val="18"/>
          <w:szCs w:val="18"/>
          <w:u w:val="single"/>
        </w:rPr>
      </w:pPr>
    </w:p>
    <w:p w14:paraId="0EA429D7" w14:textId="77777777" w:rsidR="00864EFF" w:rsidRPr="00A1041B" w:rsidRDefault="008E7402" w:rsidP="00864EFF">
      <w:pPr>
        <w:rPr>
          <w:sz w:val="18"/>
          <w:szCs w:val="18"/>
          <w:u w:val="single"/>
        </w:rPr>
      </w:pPr>
      <w:r w:rsidRPr="00A1041B">
        <w:rPr>
          <w:rFonts w:ascii="Verdana" w:hAnsi="Verdana"/>
          <w:sz w:val="18"/>
          <w:szCs w:val="18"/>
        </w:rPr>
        <w:t>C</w:t>
      </w:r>
      <w:r w:rsidR="00D10FE2" w:rsidRPr="00A1041B">
        <w:rPr>
          <w:rFonts w:ascii="Verdana" w:hAnsi="Verdana"/>
          <w:sz w:val="18"/>
          <w:szCs w:val="18"/>
        </w:rPr>
        <w:t xml:space="preserve">ourriel : </w:t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</w:p>
    <w:p w14:paraId="4AE5CC63" w14:textId="77777777" w:rsidR="00FA22C8" w:rsidRPr="00A1041B" w:rsidRDefault="00FA22C8" w:rsidP="00864EFF">
      <w:pPr>
        <w:rPr>
          <w:sz w:val="18"/>
          <w:szCs w:val="18"/>
          <w:u w:val="single"/>
        </w:rPr>
      </w:pPr>
    </w:p>
    <w:p w14:paraId="6CDEBD0A" w14:textId="77777777" w:rsidR="00864EFF" w:rsidRPr="00A1041B" w:rsidRDefault="00844647" w:rsidP="00864EFF">
      <w:pPr>
        <w:rPr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T</w:t>
      </w:r>
      <w:r w:rsidR="008E7402" w:rsidRPr="00A1041B">
        <w:rPr>
          <w:rFonts w:ascii="Verdana" w:hAnsi="Verdana"/>
          <w:sz w:val="18"/>
          <w:szCs w:val="18"/>
        </w:rPr>
        <w:t>éléphone </w:t>
      </w:r>
      <w:r w:rsidR="00DF57BE" w:rsidRPr="00A1041B">
        <w:rPr>
          <w:rFonts w:ascii="Verdana" w:hAnsi="Verdana"/>
          <w:sz w:val="18"/>
          <w:szCs w:val="18"/>
        </w:rPr>
        <w:t>:</w:t>
      </w:r>
      <w:r w:rsidR="00D10FE2" w:rsidRPr="00A1041B">
        <w:rPr>
          <w:sz w:val="18"/>
          <w:szCs w:val="18"/>
        </w:rPr>
        <w:t xml:space="preserve"> </w:t>
      </w:r>
      <w:r w:rsidR="008E7402" w:rsidRPr="00A1041B">
        <w:rPr>
          <w:sz w:val="18"/>
          <w:szCs w:val="18"/>
          <w:u w:val="single"/>
        </w:rPr>
        <w:tab/>
      </w:r>
      <w:r w:rsidR="008E7402" w:rsidRPr="00A1041B">
        <w:rPr>
          <w:sz w:val="18"/>
          <w:szCs w:val="18"/>
          <w:u w:val="single"/>
        </w:rPr>
        <w:tab/>
      </w:r>
      <w:r w:rsidR="008E7402" w:rsidRPr="00A1041B">
        <w:rPr>
          <w:sz w:val="18"/>
          <w:szCs w:val="18"/>
          <w:u w:val="single"/>
        </w:rPr>
        <w:tab/>
      </w:r>
      <w:r w:rsidR="008E7402" w:rsidRPr="00A1041B">
        <w:rPr>
          <w:sz w:val="18"/>
          <w:szCs w:val="18"/>
          <w:u w:val="single"/>
        </w:rPr>
        <w:tab/>
      </w:r>
      <w:r w:rsidR="008E7402" w:rsidRPr="00A1041B">
        <w:rPr>
          <w:sz w:val="18"/>
          <w:szCs w:val="18"/>
          <w:u w:val="single"/>
        </w:rPr>
        <w:tab/>
      </w:r>
      <w:r w:rsidR="00717C48">
        <w:rPr>
          <w:sz w:val="18"/>
          <w:szCs w:val="18"/>
          <w:u w:val="single"/>
        </w:rPr>
        <w:t>_______</w:t>
      </w:r>
    </w:p>
    <w:p w14:paraId="380728FC" w14:textId="77777777" w:rsidR="00963FB5" w:rsidRPr="00A1041B" w:rsidRDefault="00963FB5" w:rsidP="001E59BE">
      <w:pPr>
        <w:rPr>
          <w:sz w:val="18"/>
          <w:szCs w:val="18"/>
          <w:u w:val="single"/>
        </w:rPr>
      </w:pPr>
    </w:p>
    <w:p w14:paraId="05BC2B3C" w14:textId="77777777" w:rsidR="00864EFF" w:rsidRPr="00F66D42" w:rsidRDefault="00F12006" w:rsidP="00A0016A">
      <w:pPr>
        <w:spacing w:after="120"/>
        <w:ind w:left="284" w:hanging="284"/>
        <w:rPr>
          <w:rFonts w:ascii="Verdana" w:hAnsi="Verdana"/>
          <w:sz w:val="18"/>
          <w:szCs w:val="18"/>
        </w:rPr>
      </w:pPr>
      <w:r w:rsidRPr="00A1041B">
        <w:rPr>
          <w:rFonts w:ascii="Verdana" w:hAnsi="Verdana"/>
          <w:sz w:val="18"/>
          <w:szCs w:val="18"/>
        </w:rPr>
        <w:t>□</w:t>
      </w:r>
      <w:r w:rsidRPr="00A1041B">
        <w:rPr>
          <w:rFonts w:ascii="Verdana" w:hAnsi="Verdana"/>
          <w:sz w:val="18"/>
          <w:szCs w:val="18"/>
        </w:rPr>
        <w:tab/>
      </w:r>
      <w:r w:rsidR="00225346" w:rsidRPr="00A1041B">
        <w:rPr>
          <w:rFonts w:ascii="Verdana" w:hAnsi="Verdana"/>
          <w:sz w:val="18"/>
          <w:szCs w:val="18"/>
        </w:rPr>
        <w:t>En soumettant</w:t>
      </w:r>
      <w:r w:rsidR="006014C9" w:rsidRPr="00A1041B">
        <w:rPr>
          <w:rFonts w:ascii="Verdana" w:hAnsi="Verdana"/>
          <w:sz w:val="18"/>
          <w:szCs w:val="18"/>
        </w:rPr>
        <w:t xml:space="preserve"> l</w:t>
      </w:r>
      <w:r w:rsidR="00225346" w:rsidRPr="00A1041B">
        <w:rPr>
          <w:rFonts w:ascii="Verdana" w:hAnsi="Verdana"/>
          <w:sz w:val="18"/>
          <w:szCs w:val="18"/>
        </w:rPr>
        <w:t>e</w:t>
      </w:r>
      <w:r w:rsidR="006014C9" w:rsidRPr="00A1041B">
        <w:rPr>
          <w:rFonts w:ascii="Verdana" w:hAnsi="Verdana"/>
          <w:sz w:val="18"/>
          <w:szCs w:val="18"/>
        </w:rPr>
        <w:t xml:space="preserve"> présent </w:t>
      </w:r>
      <w:r w:rsidR="00225346" w:rsidRPr="00A1041B">
        <w:rPr>
          <w:rFonts w:ascii="Verdana" w:hAnsi="Verdana"/>
          <w:sz w:val="18"/>
          <w:szCs w:val="18"/>
        </w:rPr>
        <w:t>formulaire</w:t>
      </w:r>
      <w:r w:rsidR="006014C9" w:rsidRPr="00A1041B">
        <w:rPr>
          <w:rFonts w:ascii="Verdana" w:hAnsi="Verdana"/>
          <w:sz w:val="18"/>
          <w:szCs w:val="18"/>
        </w:rPr>
        <w:t xml:space="preserve">, je consens à </w:t>
      </w:r>
      <w:r w:rsidR="00302D16">
        <w:rPr>
          <w:rFonts w:ascii="Verdana" w:hAnsi="Verdana"/>
          <w:sz w:val="18"/>
          <w:szCs w:val="18"/>
        </w:rPr>
        <w:t>ce que le</w:t>
      </w:r>
      <w:r w:rsidR="00302D16" w:rsidRPr="00A1041B">
        <w:rPr>
          <w:rFonts w:ascii="Verdana" w:hAnsi="Verdana"/>
          <w:sz w:val="18"/>
          <w:szCs w:val="18"/>
        </w:rPr>
        <w:t xml:space="preserve"> contenu créé par ma bibliothèque </w:t>
      </w:r>
      <w:r w:rsidR="00302D16">
        <w:rPr>
          <w:rFonts w:ascii="Verdana" w:hAnsi="Verdana"/>
          <w:sz w:val="18"/>
          <w:szCs w:val="18"/>
        </w:rPr>
        <w:t>soit utilisé</w:t>
      </w:r>
      <w:r w:rsidR="00287319" w:rsidRPr="00A1041B">
        <w:rPr>
          <w:rFonts w:ascii="Verdana" w:hAnsi="Verdana"/>
          <w:sz w:val="18"/>
          <w:szCs w:val="18"/>
        </w:rPr>
        <w:t xml:space="preserve"> </w:t>
      </w:r>
      <w:r w:rsidR="006014C9" w:rsidRPr="00A1041B">
        <w:rPr>
          <w:rFonts w:ascii="Verdana" w:hAnsi="Verdana"/>
          <w:sz w:val="18"/>
          <w:szCs w:val="18"/>
        </w:rPr>
        <w:t>sur le site Web ou dans les publications du Club de lecture d’été TD</w:t>
      </w:r>
      <w:r w:rsidR="00287319" w:rsidRPr="00A1041B">
        <w:rPr>
          <w:rFonts w:ascii="Verdana" w:hAnsi="Verdana"/>
          <w:sz w:val="18"/>
          <w:szCs w:val="18"/>
        </w:rPr>
        <w:t xml:space="preserve"> à des fins éducatives, éditoriales ou promotionnelles</w:t>
      </w:r>
      <w:r w:rsidR="006014C9" w:rsidRPr="00A1041B">
        <w:rPr>
          <w:rFonts w:ascii="Verdana" w:hAnsi="Verdana"/>
          <w:sz w:val="18"/>
          <w:szCs w:val="18"/>
        </w:rPr>
        <w:t xml:space="preserve">. J’accepte également que </w:t>
      </w:r>
      <w:r w:rsidR="006014C9" w:rsidRPr="00F66D42">
        <w:rPr>
          <w:rFonts w:ascii="Verdana" w:hAnsi="Verdana"/>
          <w:sz w:val="18"/>
          <w:szCs w:val="18"/>
        </w:rPr>
        <w:t>ce contenu soit versé aux archives du Club de lecture d’été TD.</w:t>
      </w:r>
    </w:p>
    <w:p w14:paraId="1ED34E8D" w14:textId="77777777" w:rsidR="008D4DBF" w:rsidRPr="00F66D42" w:rsidRDefault="00E673D2" w:rsidP="00F66D42">
      <w:pPr>
        <w:pStyle w:val="Paragraphedeliste"/>
        <w:spacing w:after="120"/>
        <w:ind w:left="284" w:hanging="360"/>
        <w:rPr>
          <w:rFonts w:ascii="Verdana" w:hAnsi="Verdana"/>
          <w:sz w:val="18"/>
          <w:szCs w:val="18"/>
          <w:u w:val="single"/>
        </w:rPr>
      </w:pPr>
      <w:r w:rsidRPr="00F66D42">
        <w:rPr>
          <w:rFonts w:ascii="Verdana" w:hAnsi="Verdana"/>
          <w:sz w:val="18"/>
          <w:szCs w:val="18"/>
        </w:rPr>
        <w:t>□</w:t>
      </w:r>
      <w:r w:rsidRPr="00F66D42">
        <w:rPr>
          <w:rFonts w:ascii="Verdana" w:hAnsi="Verdana"/>
          <w:sz w:val="18"/>
          <w:szCs w:val="18"/>
        </w:rPr>
        <w:tab/>
        <w:t>Si ma bibliothèque remporte un prix, je consens à fournir une brève vidéo au Club de lecture d’été TD.</w:t>
      </w:r>
      <w:r w:rsidRPr="00F66D42" w:rsidDel="00E673D2">
        <w:rPr>
          <w:rFonts w:ascii="Verdana" w:hAnsi="Verdana"/>
          <w:sz w:val="18"/>
          <w:szCs w:val="18"/>
          <w:u w:val="single"/>
        </w:rPr>
        <w:t xml:space="preserve"> </w:t>
      </w:r>
    </w:p>
    <w:p w14:paraId="2B794214" w14:textId="77777777" w:rsidR="008D4DBF" w:rsidRPr="00F66D42" w:rsidRDefault="008D4DBF" w:rsidP="00A0016A">
      <w:pPr>
        <w:spacing w:after="120"/>
        <w:ind w:left="284" w:hanging="284"/>
        <w:rPr>
          <w:rFonts w:ascii="Verdana" w:hAnsi="Verdana"/>
          <w:sz w:val="18"/>
          <w:szCs w:val="18"/>
          <w:u w:val="single"/>
        </w:rPr>
      </w:pPr>
    </w:p>
    <w:p w14:paraId="65E8BE59" w14:textId="77777777" w:rsidR="00864EFF" w:rsidRPr="00F66D42" w:rsidRDefault="00D10FE2" w:rsidP="009E5B19">
      <w:pPr>
        <w:spacing w:after="240"/>
        <w:rPr>
          <w:rFonts w:ascii="Verdana" w:hAnsi="Verdana"/>
          <w:b/>
          <w:sz w:val="18"/>
          <w:szCs w:val="18"/>
        </w:rPr>
      </w:pPr>
      <w:r w:rsidRPr="00F66D42">
        <w:rPr>
          <w:rFonts w:ascii="Verdana" w:hAnsi="Verdana"/>
          <w:b/>
          <w:sz w:val="18"/>
          <w:szCs w:val="18"/>
        </w:rPr>
        <w:t xml:space="preserve">Signature </w:t>
      </w:r>
      <w:r w:rsidR="006014C9" w:rsidRPr="00F66D42">
        <w:rPr>
          <w:rFonts w:ascii="Verdana" w:hAnsi="Verdana"/>
          <w:b/>
          <w:sz w:val="18"/>
          <w:szCs w:val="18"/>
        </w:rPr>
        <w:t>du directeur</w:t>
      </w:r>
      <w:r w:rsidR="00BB634D" w:rsidRPr="00F66D42">
        <w:rPr>
          <w:rFonts w:ascii="Verdana" w:hAnsi="Verdana"/>
          <w:b/>
          <w:sz w:val="18"/>
          <w:szCs w:val="18"/>
        </w:rPr>
        <w:t xml:space="preserve"> ou </w:t>
      </w:r>
      <w:r w:rsidR="006014C9" w:rsidRPr="00F66D42">
        <w:rPr>
          <w:rFonts w:ascii="Verdana" w:hAnsi="Verdana"/>
          <w:b/>
          <w:sz w:val="18"/>
          <w:szCs w:val="18"/>
        </w:rPr>
        <w:t>de la directrice </w:t>
      </w:r>
      <w:r w:rsidRPr="00F66D42">
        <w:rPr>
          <w:rFonts w:ascii="Verdana" w:hAnsi="Verdana"/>
          <w:b/>
          <w:sz w:val="18"/>
          <w:szCs w:val="18"/>
        </w:rPr>
        <w:t>:</w:t>
      </w:r>
    </w:p>
    <w:p w14:paraId="2CDB484E" w14:textId="77777777" w:rsidR="00864EFF" w:rsidRPr="00A1041B" w:rsidRDefault="006014C9" w:rsidP="00E803B2">
      <w:pPr>
        <w:spacing w:after="80"/>
        <w:rPr>
          <w:sz w:val="18"/>
          <w:szCs w:val="18"/>
        </w:rPr>
      </w:pP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</w:p>
    <w:p w14:paraId="7371A85B" w14:textId="77777777" w:rsidR="00864EFF" w:rsidRPr="00A1041B" w:rsidRDefault="00864EFF" w:rsidP="00864EFF">
      <w:pPr>
        <w:rPr>
          <w:sz w:val="18"/>
          <w:szCs w:val="18"/>
        </w:rPr>
      </w:pPr>
    </w:p>
    <w:p w14:paraId="6A54AAF5" w14:textId="77777777" w:rsidR="000F2856" w:rsidRDefault="00D10FE2" w:rsidP="00F66D42">
      <w:pPr>
        <w:spacing w:after="360"/>
        <w:rPr>
          <w:rFonts w:ascii="Verdana" w:hAnsi="Verdana"/>
          <w:b/>
          <w:bCs/>
          <w:sz w:val="18"/>
          <w:szCs w:val="18"/>
        </w:rPr>
      </w:pPr>
      <w:r w:rsidRPr="00A1041B">
        <w:rPr>
          <w:rFonts w:ascii="Verdana" w:hAnsi="Verdana"/>
          <w:sz w:val="18"/>
          <w:szCs w:val="18"/>
        </w:rPr>
        <w:t>Date</w:t>
      </w:r>
      <w:r w:rsidR="006014C9" w:rsidRPr="00A1041B">
        <w:rPr>
          <w:rFonts w:ascii="Verdana" w:hAnsi="Verdana"/>
          <w:sz w:val="18"/>
          <w:szCs w:val="18"/>
        </w:rPr>
        <w:t> </w:t>
      </w:r>
      <w:r w:rsidRPr="00A1041B">
        <w:rPr>
          <w:rFonts w:ascii="Verdana" w:hAnsi="Verdana"/>
          <w:sz w:val="18"/>
          <w:szCs w:val="18"/>
        </w:rPr>
        <w:t>:</w:t>
      </w:r>
      <w:r w:rsidRPr="00A1041B">
        <w:rPr>
          <w:sz w:val="18"/>
          <w:szCs w:val="18"/>
        </w:rPr>
        <w:t xml:space="preserve"> </w:t>
      </w:r>
      <w:r w:rsidR="006014C9" w:rsidRPr="00A1041B">
        <w:rPr>
          <w:sz w:val="18"/>
          <w:szCs w:val="18"/>
          <w:u w:val="single"/>
        </w:rPr>
        <w:tab/>
      </w:r>
      <w:r w:rsidR="006014C9" w:rsidRPr="00A1041B">
        <w:rPr>
          <w:sz w:val="18"/>
          <w:szCs w:val="18"/>
          <w:u w:val="single"/>
        </w:rPr>
        <w:tab/>
      </w:r>
      <w:r w:rsidR="006014C9" w:rsidRPr="00A1041B">
        <w:rPr>
          <w:sz w:val="18"/>
          <w:szCs w:val="18"/>
          <w:u w:val="single"/>
        </w:rPr>
        <w:tab/>
      </w:r>
      <w:r w:rsidR="006014C9" w:rsidRPr="00A1041B">
        <w:rPr>
          <w:sz w:val="18"/>
          <w:szCs w:val="18"/>
          <w:u w:val="single"/>
        </w:rPr>
        <w:tab/>
      </w:r>
      <w:r w:rsidR="006014C9" w:rsidRPr="00A1041B">
        <w:rPr>
          <w:sz w:val="18"/>
          <w:szCs w:val="18"/>
          <w:u w:val="single"/>
        </w:rPr>
        <w:tab/>
      </w:r>
      <w:r w:rsidR="006014C9" w:rsidRPr="00A1041B">
        <w:rPr>
          <w:sz w:val="18"/>
          <w:szCs w:val="18"/>
          <w:u w:val="single"/>
        </w:rPr>
        <w:tab/>
      </w:r>
      <w:r w:rsidR="006014C9" w:rsidRPr="00A1041B">
        <w:rPr>
          <w:sz w:val="18"/>
          <w:szCs w:val="18"/>
          <w:u w:val="single"/>
        </w:rPr>
        <w:tab/>
      </w:r>
    </w:p>
    <w:p w14:paraId="4D2F7B9A" w14:textId="53F4DF78" w:rsidR="00864EFF" w:rsidRPr="00A1041B" w:rsidRDefault="006014C9" w:rsidP="00864EFF">
      <w:pPr>
        <w:rPr>
          <w:rFonts w:ascii="Verdana" w:hAnsi="Verdana"/>
          <w:sz w:val="18"/>
          <w:szCs w:val="18"/>
        </w:rPr>
      </w:pPr>
      <w:r w:rsidRPr="00A1041B">
        <w:rPr>
          <w:rFonts w:ascii="Verdana" w:hAnsi="Verdana"/>
          <w:b/>
          <w:bCs/>
          <w:sz w:val="18"/>
          <w:szCs w:val="18"/>
        </w:rPr>
        <w:t xml:space="preserve">Employé(e) de la bibliothèque </w:t>
      </w:r>
      <w:r w:rsidRPr="00A1041B">
        <w:rPr>
          <w:rFonts w:ascii="Verdana" w:hAnsi="Verdana"/>
          <w:sz w:val="18"/>
          <w:szCs w:val="18"/>
        </w:rPr>
        <w:t xml:space="preserve">qui pourra répondre aux questions concernant la présente candidature (entre </w:t>
      </w:r>
      <w:r w:rsidR="001D2EA3">
        <w:rPr>
          <w:rFonts w:ascii="Verdana" w:hAnsi="Verdana"/>
          <w:sz w:val="18"/>
          <w:szCs w:val="18"/>
        </w:rPr>
        <w:t>novembre</w:t>
      </w:r>
      <w:r w:rsidRPr="00A1041B">
        <w:rPr>
          <w:rFonts w:ascii="Verdana" w:hAnsi="Verdana"/>
          <w:sz w:val="18"/>
          <w:szCs w:val="18"/>
        </w:rPr>
        <w:t> 202</w:t>
      </w:r>
      <w:r w:rsidR="00E03A5B">
        <w:rPr>
          <w:rFonts w:ascii="Verdana" w:hAnsi="Verdana"/>
          <w:sz w:val="18"/>
          <w:szCs w:val="18"/>
        </w:rPr>
        <w:t>3</w:t>
      </w:r>
      <w:r w:rsidRPr="00A1041B">
        <w:rPr>
          <w:rFonts w:ascii="Verdana" w:hAnsi="Verdana"/>
          <w:sz w:val="18"/>
          <w:szCs w:val="18"/>
        </w:rPr>
        <w:t xml:space="preserve"> et mars 202</w:t>
      </w:r>
      <w:r w:rsidR="00E03A5B">
        <w:rPr>
          <w:rFonts w:ascii="Verdana" w:hAnsi="Verdana"/>
          <w:sz w:val="18"/>
          <w:szCs w:val="18"/>
        </w:rPr>
        <w:t>4</w:t>
      </w:r>
      <w:r w:rsidRPr="00A1041B">
        <w:rPr>
          <w:rFonts w:ascii="Verdana" w:hAnsi="Verdana"/>
          <w:sz w:val="18"/>
          <w:szCs w:val="18"/>
        </w:rPr>
        <w:t>) :</w:t>
      </w:r>
    </w:p>
    <w:p w14:paraId="31A5B3CA" w14:textId="77777777" w:rsidR="00864EFF" w:rsidRPr="00A1041B" w:rsidRDefault="00864EFF" w:rsidP="00864EFF">
      <w:pPr>
        <w:rPr>
          <w:sz w:val="18"/>
          <w:szCs w:val="18"/>
        </w:rPr>
      </w:pPr>
    </w:p>
    <w:p w14:paraId="3CEF14FD" w14:textId="77777777" w:rsidR="00864EFF" w:rsidRPr="00A1041B" w:rsidRDefault="006014C9" w:rsidP="00864EFF">
      <w:pPr>
        <w:rPr>
          <w:sz w:val="18"/>
          <w:szCs w:val="18"/>
          <w:u w:val="single"/>
        </w:rPr>
      </w:pPr>
      <w:r w:rsidRPr="00A1041B">
        <w:rPr>
          <w:rFonts w:ascii="Verdana" w:hAnsi="Verdana"/>
          <w:sz w:val="18"/>
          <w:szCs w:val="18"/>
        </w:rPr>
        <w:t>Nom </w:t>
      </w:r>
      <w:r w:rsidR="00C93BC2" w:rsidRPr="00A1041B">
        <w:rPr>
          <w:sz w:val="18"/>
          <w:szCs w:val="18"/>
        </w:rPr>
        <w:t xml:space="preserve">: </w:t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</w:p>
    <w:p w14:paraId="3B050820" w14:textId="77777777" w:rsidR="00864EFF" w:rsidRPr="00A1041B" w:rsidRDefault="00864EFF" w:rsidP="00864EFF">
      <w:pPr>
        <w:rPr>
          <w:sz w:val="18"/>
          <w:szCs w:val="18"/>
          <w:u w:val="single"/>
        </w:rPr>
      </w:pPr>
    </w:p>
    <w:p w14:paraId="4B1581C6" w14:textId="77777777" w:rsidR="00864EFF" w:rsidRPr="00A1041B" w:rsidRDefault="00F66D42" w:rsidP="00864EFF">
      <w:pPr>
        <w:rPr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T</w:t>
      </w:r>
      <w:r w:rsidR="006014C9" w:rsidRPr="00A1041B">
        <w:rPr>
          <w:rFonts w:ascii="Verdana" w:hAnsi="Verdana"/>
          <w:sz w:val="18"/>
          <w:szCs w:val="18"/>
        </w:rPr>
        <w:t>éléphone :</w:t>
      </w:r>
      <w:r w:rsidR="006014C9" w:rsidRPr="00A1041B">
        <w:rPr>
          <w:sz w:val="18"/>
          <w:szCs w:val="18"/>
        </w:rPr>
        <w:t xml:space="preserve"> </w:t>
      </w:r>
      <w:r w:rsidR="006014C9" w:rsidRPr="00A1041B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________</w:t>
      </w:r>
      <w:r w:rsidR="006014C9" w:rsidRPr="00A1041B">
        <w:rPr>
          <w:sz w:val="18"/>
          <w:szCs w:val="18"/>
          <w:u w:val="single"/>
        </w:rPr>
        <w:tab/>
      </w:r>
      <w:r w:rsidR="006014C9" w:rsidRPr="00A1041B">
        <w:rPr>
          <w:sz w:val="18"/>
          <w:szCs w:val="18"/>
          <w:u w:val="single"/>
        </w:rPr>
        <w:tab/>
      </w:r>
      <w:r w:rsidR="006014C9" w:rsidRPr="00A1041B">
        <w:rPr>
          <w:sz w:val="18"/>
          <w:szCs w:val="18"/>
          <w:u w:val="single"/>
        </w:rPr>
        <w:tab/>
      </w:r>
      <w:r w:rsidR="006014C9" w:rsidRPr="00A1041B">
        <w:rPr>
          <w:sz w:val="18"/>
          <w:szCs w:val="18"/>
          <w:u w:val="single"/>
        </w:rPr>
        <w:tab/>
      </w:r>
    </w:p>
    <w:p w14:paraId="13207415" w14:textId="77777777" w:rsidR="00864EFF" w:rsidRPr="00A1041B" w:rsidRDefault="00864EFF" w:rsidP="00864EFF">
      <w:pPr>
        <w:rPr>
          <w:sz w:val="18"/>
          <w:szCs w:val="18"/>
        </w:rPr>
      </w:pPr>
    </w:p>
    <w:p w14:paraId="5F11F35D" w14:textId="77777777" w:rsidR="00864EFF" w:rsidRPr="00A1041B" w:rsidRDefault="006014C9" w:rsidP="00864EFF">
      <w:pPr>
        <w:rPr>
          <w:sz w:val="18"/>
          <w:szCs w:val="18"/>
          <w:u w:val="single"/>
        </w:rPr>
      </w:pPr>
      <w:r w:rsidRPr="00A1041B">
        <w:rPr>
          <w:rFonts w:ascii="Verdana" w:hAnsi="Verdana"/>
          <w:sz w:val="18"/>
          <w:szCs w:val="18"/>
        </w:rPr>
        <w:t xml:space="preserve">Courriel : </w:t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</w:p>
    <w:p w14:paraId="4EB2174B" w14:textId="77777777" w:rsidR="00955E0D" w:rsidRPr="00A1041B" w:rsidRDefault="00955E0D" w:rsidP="00673978">
      <w:pPr>
        <w:spacing w:before="180" w:line="360" w:lineRule="auto"/>
        <w:rPr>
          <w:rFonts w:ascii="Verdana" w:hAnsi="Verdana"/>
          <w:sz w:val="18"/>
          <w:szCs w:val="18"/>
        </w:rPr>
      </w:pPr>
    </w:p>
    <w:p w14:paraId="2134704A" w14:textId="77777777" w:rsidR="0088546F" w:rsidRPr="00A1041B" w:rsidRDefault="008E7402" w:rsidP="00F66D42">
      <w:pPr>
        <w:spacing w:before="180"/>
        <w:rPr>
          <w:sz w:val="18"/>
          <w:szCs w:val="18"/>
        </w:rPr>
      </w:pPr>
      <w:r w:rsidRPr="00A1041B">
        <w:rPr>
          <w:rFonts w:ascii="Verdana" w:hAnsi="Verdana"/>
          <w:sz w:val="18"/>
          <w:szCs w:val="18"/>
        </w:rPr>
        <w:t>Nombre</w:t>
      </w:r>
      <w:r w:rsidR="00194B05">
        <w:rPr>
          <w:rFonts w:ascii="Verdana" w:hAnsi="Verdana"/>
          <w:sz w:val="18"/>
          <w:szCs w:val="18"/>
        </w:rPr>
        <w:t xml:space="preserve"> </w:t>
      </w:r>
      <w:r w:rsidRPr="00A1041B">
        <w:rPr>
          <w:rFonts w:ascii="Verdana" w:hAnsi="Verdana"/>
          <w:sz w:val="18"/>
          <w:szCs w:val="18"/>
        </w:rPr>
        <w:t xml:space="preserve">d’employés </w:t>
      </w:r>
      <w:r w:rsidR="005208A9">
        <w:rPr>
          <w:rFonts w:ascii="Verdana" w:hAnsi="Verdana"/>
          <w:sz w:val="18"/>
          <w:szCs w:val="18"/>
        </w:rPr>
        <w:t>(t</w:t>
      </w:r>
      <w:r w:rsidRPr="00A1041B">
        <w:rPr>
          <w:rFonts w:ascii="Verdana" w:hAnsi="Verdana"/>
          <w:sz w:val="18"/>
          <w:szCs w:val="18"/>
        </w:rPr>
        <w:t xml:space="preserve">emps plein </w:t>
      </w:r>
      <w:r w:rsidR="00717C48">
        <w:rPr>
          <w:rFonts w:ascii="Verdana" w:hAnsi="Verdana"/>
          <w:sz w:val="18"/>
          <w:szCs w:val="18"/>
        </w:rPr>
        <w:t xml:space="preserve">ou </w:t>
      </w:r>
      <w:r w:rsidRPr="00A1041B">
        <w:rPr>
          <w:rFonts w:ascii="Verdana" w:hAnsi="Verdana"/>
          <w:sz w:val="18"/>
          <w:szCs w:val="18"/>
        </w:rPr>
        <w:t>partiel</w:t>
      </w:r>
      <w:r w:rsidR="005208A9">
        <w:rPr>
          <w:rFonts w:ascii="Verdana" w:hAnsi="Verdana"/>
          <w:sz w:val="18"/>
          <w:szCs w:val="18"/>
        </w:rPr>
        <w:t>)</w:t>
      </w:r>
      <w:r w:rsidR="00717C48">
        <w:rPr>
          <w:rFonts w:ascii="Verdana" w:hAnsi="Verdana"/>
          <w:sz w:val="18"/>
          <w:szCs w:val="18"/>
        </w:rPr>
        <w:t xml:space="preserve"> ayant participé aux activités du Club</w:t>
      </w:r>
      <w:r w:rsidRPr="00A1041B">
        <w:rPr>
          <w:rFonts w:ascii="Verdana" w:hAnsi="Verdana"/>
          <w:sz w:val="18"/>
          <w:szCs w:val="18"/>
        </w:rPr>
        <w:t> :</w:t>
      </w:r>
      <w:r w:rsidR="005208A9">
        <w:rPr>
          <w:rFonts w:ascii="Verdana" w:hAnsi="Verdana"/>
          <w:sz w:val="18"/>
          <w:szCs w:val="18"/>
        </w:rPr>
        <w:t xml:space="preserve"> </w:t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="00717C48">
        <w:rPr>
          <w:sz w:val="18"/>
          <w:szCs w:val="18"/>
          <w:u w:val="single"/>
        </w:rPr>
        <w:t>_______</w:t>
      </w:r>
    </w:p>
    <w:p w14:paraId="73C48AC4" w14:textId="77777777" w:rsidR="00687935" w:rsidRPr="00A1041B" w:rsidRDefault="00687935" w:rsidP="00687935">
      <w:pPr>
        <w:rPr>
          <w:sz w:val="18"/>
          <w:szCs w:val="18"/>
        </w:rPr>
      </w:pPr>
    </w:p>
    <w:p w14:paraId="560C70C5" w14:textId="77777777" w:rsidR="00864EFF" w:rsidRPr="00A1041B" w:rsidRDefault="00717C48" w:rsidP="00F66D42">
      <w:pPr>
        <w:rPr>
          <w:sz w:val="18"/>
          <w:szCs w:val="18"/>
        </w:rPr>
      </w:pPr>
      <w:r w:rsidRPr="00717C48">
        <w:rPr>
          <w:rFonts w:ascii="Verdana" w:hAnsi="Verdana"/>
          <w:sz w:val="18"/>
          <w:szCs w:val="18"/>
        </w:rPr>
        <w:t>Nombre de bénévoles ayant participé aux activités du</w:t>
      </w:r>
      <w:r w:rsidR="00E673D2">
        <w:rPr>
          <w:rFonts w:ascii="Verdana" w:hAnsi="Verdana"/>
          <w:sz w:val="18"/>
          <w:szCs w:val="18"/>
        </w:rPr>
        <w:t> </w:t>
      </w:r>
      <w:r w:rsidRPr="00717C48">
        <w:rPr>
          <w:rFonts w:ascii="Verdana" w:hAnsi="Verdana"/>
          <w:sz w:val="18"/>
          <w:szCs w:val="18"/>
        </w:rPr>
        <w:t>Club</w:t>
      </w:r>
      <w:r>
        <w:rPr>
          <w:rFonts w:ascii="Verdana" w:hAnsi="Verdana"/>
          <w:sz w:val="18"/>
          <w:szCs w:val="18"/>
        </w:rPr>
        <w:t> </w:t>
      </w:r>
      <w:r w:rsidRPr="00717C48">
        <w:rPr>
          <w:rFonts w:ascii="Verdana" w:hAnsi="Verdana"/>
          <w:sz w:val="18"/>
          <w:szCs w:val="18"/>
        </w:rPr>
        <w:t>:</w:t>
      </w:r>
      <w:r w:rsidR="00C61C64" w:rsidRPr="00A1041B">
        <w:rPr>
          <w:sz w:val="18"/>
          <w:szCs w:val="18"/>
        </w:rPr>
        <w:t xml:space="preserve"> </w:t>
      </w:r>
      <w:r w:rsidR="008E7402" w:rsidRPr="00A1041B">
        <w:rPr>
          <w:sz w:val="18"/>
          <w:szCs w:val="18"/>
          <w:u w:val="single"/>
        </w:rPr>
        <w:tab/>
      </w:r>
      <w:r w:rsidR="008E7402" w:rsidRPr="00A1041B">
        <w:rPr>
          <w:sz w:val="18"/>
          <w:szCs w:val="18"/>
          <w:u w:val="single"/>
        </w:rPr>
        <w:tab/>
      </w:r>
      <w:r w:rsidR="008E7402" w:rsidRPr="00A1041B">
        <w:rPr>
          <w:sz w:val="18"/>
          <w:szCs w:val="18"/>
          <w:u w:val="single"/>
        </w:rPr>
        <w:tab/>
      </w:r>
      <w:r w:rsidR="008E7402" w:rsidRPr="00A1041B">
        <w:rPr>
          <w:sz w:val="18"/>
          <w:szCs w:val="18"/>
          <w:u w:val="single"/>
        </w:rPr>
        <w:tab/>
      </w:r>
    </w:p>
    <w:p w14:paraId="364F213D" w14:textId="77777777" w:rsidR="00864EFF" w:rsidRPr="00A1041B" w:rsidRDefault="00864EFF" w:rsidP="00687935"/>
    <w:p w14:paraId="14BAFBAD" w14:textId="77777777" w:rsidR="00687935" w:rsidRPr="00A1041B" w:rsidRDefault="008E7402" w:rsidP="00194B05">
      <w:pPr>
        <w:spacing w:after="120"/>
        <w:rPr>
          <w:rFonts w:ascii="Verdana" w:hAnsi="Verdana"/>
          <w:sz w:val="18"/>
          <w:szCs w:val="18"/>
        </w:rPr>
      </w:pPr>
      <w:r w:rsidRPr="00A1041B">
        <w:rPr>
          <w:rFonts w:ascii="Verdana" w:hAnsi="Verdana"/>
          <w:sz w:val="18"/>
          <w:szCs w:val="18"/>
        </w:rPr>
        <w:t xml:space="preserve">Budget annuel pour les programmes jeunesse </w:t>
      </w:r>
      <w:r w:rsidRPr="00A1041B">
        <w:rPr>
          <w:rFonts w:ascii="Verdana" w:hAnsi="Verdana"/>
          <w:sz w:val="18"/>
          <w:szCs w:val="18"/>
        </w:rPr>
        <w:br/>
        <w:t>(à l’exclusion des salaire</w:t>
      </w:r>
      <w:r w:rsidR="00194B05">
        <w:rPr>
          <w:rFonts w:ascii="Verdana" w:hAnsi="Verdana"/>
          <w:sz w:val="18"/>
          <w:szCs w:val="18"/>
        </w:rPr>
        <w:t>s du personnel</w:t>
      </w:r>
      <w:r w:rsidRPr="00A1041B">
        <w:rPr>
          <w:rFonts w:ascii="Verdana" w:hAnsi="Verdana"/>
          <w:sz w:val="18"/>
          <w:szCs w:val="18"/>
        </w:rPr>
        <w:t>) :</w:t>
      </w:r>
    </w:p>
    <w:p w14:paraId="6455DF82" w14:textId="77777777" w:rsidR="00C93BC2" w:rsidRPr="00A1041B" w:rsidRDefault="008E7402" w:rsidP="006014C9">
      <w:pPr>
        <w:rPr>
          <w:sz w:val="18"/>
          <w:szCs w:val="18"/>
        </w:rPr>
      </w:pP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</w:rPr>
        <w:t> $</w:t>
      </w:r>
    </w:p>
    <w:p w14:paraId="4D6C58E4" w14:textId="77777777" w:rsidR="00C93BC2" w:rsidRPr="00A1041B" w:rsidRDefault="00C93BC2" w:rsidP="00864EFF">
      <w:pPr>
        <w:rPr>
          <w:sz w:val="18"/>
          <w:szCs w:val="18"/>
        </w:rPr>
      </w:pPr>
    </w:p>
    <w:p w14:paraId="509AF46D" w14:textId="77777777" w:rsidR="00C47366" w:rsidRPr="00A1041B" w:rsidRDefault="00E673D2" w:rsidP="00796D19">
      <w:pPr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CC0214" w:rsidRPr="00A1041B">
        <w:rPr>
          <w:rFonts w:ascii="Verdana" w:hAnsi="Verdana"/>
          <w:sz w:val="18"/>
          <w:szCs w:val="18"/>
        </w:rPr>
        <w:t>ollectivité desservie </w:t>
      </w:r>
      <w:r w:rsidR="00D10FE2" w:rsidRPr="00A1041B">
        <w:rPr>
          <w:rFonts w:ascii="Verdana" w:hAnsi="Verdana"/>
          <w:sz w:val="18"/>
          <w:szCs w:val="18"/>
        </w:rPr>
        <w:t>:</w:t>
      </w:r>
    </w:p>
    <w:p w14:paraId="639FCC04" w14:textId="77777777" w:rsidR="00CC0214" w:rsidRPr="00A1041B" w:rsidRDefault="00CC0214" w:rsidP="00CC0214">
      <w:pPr>
        <w:tabs>
          <w:tab w:val="left" w:pos="360"/>
        </w:tabs>
        <w:rPr>
          <w:rFonts w:ascii="Verdana" w:hAnsi="Verdana"/>
          <w:sz w:val="18"/>
          <w:szCs w:val="18"/>
        </w:rPr>
      </w:pPr>
      <w:r w:rsidRPr="00A1041B">
        <w:rPr>
          <w:rFonts w:ascii="Verdana" w:hAnsi="Verdana"/>
          <w:sz w:val="18"/>
          <w:szCs w:val="18"/>
        </w:rPr>
        <w:t xml:space="preserve">□ </w:t>
      </w:r>
      <w:r w:rsidR="003A079E" w:rsidRPr="00A1041B">
        <w:rPr>
          <w:rFonts w:ascii="Verdana" w:hAnsi="Verdana"/>
          <w:sz w:val="18"/>
          <w:szCs w:val="18"/>
        </w:rPr>
        <w:t>C</w:t>
      </w:r>
      <w:r w:rsidRPr="00A1041B">
        <w:rPr>
          <w:rFonts w:ascii="Verdana" w:hAnsi="Verdana"/>
          <w:sz w:val="18"/>
          <w:szCs w:val="18"/>
        </w:rPr>
        <w:t>entre métropolitain (100 000 habitants ou plus)</w:t>
      </w:r>
    </w:p>
    <w:p w14:paraId="0462AE2B" w14:textId="77777777" w:rsidR="00CC0214" w:rsidRPr="00A1041B" w:rsidRDefault="00CC0214" w:rsidP="00CC0214">
      <w:pPr>
        <w:tabs>
          <w:tab w:val="left" w:pos="360"/>
        </w:tabs>
        <w:rPr>
          <w:rFonts w:ascii="Verdana" w:hAnsi="Verdana"/>
          <w:sz w:val="18"/>
          <w:szCs w:val="18"/>
        </w:rPr>
      </w:pPr>
      <w:r w:rsidRPr="00A1041B">
        <w:rPr>
          <w:rFonts w:ascii="Verdana" w:hAnsi="Verdana"/>
          <w:sz w:val="18"/>
          <w:szCs w:val="18"/>
        </w:rPr>
        <w:t xml:space="preserve">□ </w:t>
      </w:r>
      <w:r w:rsidR="003A079E" w:rsidRPr="00A1041B">
        <w:rPr>
          <w:rFonts w:ascii="Verdana" w:hAnsi="Verdana"/>
          <w:sz w:val="18"/>
          <w:szCs w:val="18"/>
        </w:rPr>
        <w:t>G</w:t>
      </w:r>
      <w:r w:rsidRPr="00A1041B">
        <w:rPr>
          <w:rFonts w:ascii="Verdana" w:hAnsi="Verdana"/>
          <w:sz w:val="18"/>
          <w:szCs w:val="18"/>
        </w:rPr>
        <w:t>rand centre urbain (50 000 à 99 999 habitants)</w:t>
      </w:r>
    </w:p>
    <w:p w14:paraId="58C04CA2" w14:textId="77777777" w:rsidR="00CC0214" w:rsidRPr="00A1041B" w:rsidRDefault="00CC0214" w:rsidP="00CC0214">
      <w:pPr>
        <w:tabs>
          <w:tab w:val="left" w:pos="360"/>
        </w:tabs>
        <w:rPr>
          <w:rFonts w:ascii="Verdana" w:hAnsi="Verdana"/>
          <w:sz w:val="18"/>
          <w:szCs w:val="18"/>
        </w:rPr>
      </w:pPr>
      <w:r w:rsidRPr="00A1041B">
        <w:rPr>
          <w:rFonts w:ascii="Verdana" w:hAnsi="Verdana"/>
          <w:sz w:val="18"/>
          <w:szCs w:val="18"/>
        </w:rPr>
        <w:t xml:space="preserve">□ </w:t>
      </w:r>
      <w:r w:rsidR="003A079E" w:rsidRPr="00A1041B">
        <w:rPr>
          <w:rFonts w:ascii="Verdana" w:hAnsi="Verdana"/>
          <w:sz w:val="18"/>
          <w:szCs w:val="18"/>
        </w:rPr>
        <w:t>C</w:t>
      </w:r>
      <w:r w:rsidRPr="00A1041B">
        <w:rPr>
          <w:rFonts w:ascii="Verdana" w:hAnsi="Verdana"/>
          <w:sz w:val="18"/>
          <w:szCs w:val="18"/>
        </w:rPr>
        <w:t>entre urbain (5 000 à 49 999 habitants)</w:t>
      </w:r>
    </w:p>
    <w:p w14:paraId="6448D8B6" w14:textId="77777777" w:rsidR="00CC0214" w:rsidRPr="00A1041B" w:rsidRDefault="00CC0214" w:rsidP="00CC0214">
      <w:pPr>
        <w:tabs>
          <w:tab w:val="left" w:pos="360"/>
        </w:tabs>
        <w:rPr>
          <w:rFonts w:ascii="Verdana" w:hAnsi="Verdana"/>
          <w:sz w:val="18"/>
          <w:szCs w:val="18"/>
        </w:rPr>
      </w:pPr>
      <w:r w:rsidRPr="00A1041B">
        <w:rPr>
          <w:rFonts w:ascii="Verdana" w:hAnsi="Verdana"/>
          <w:sz w:val="18"/>
          <w:szCs w:val="18"/>
        </w:rPr>
        <w:t xml:space="preserve">□ </w:t>
      </w:r>
      <w:r w:rsidR="003A079E" w:rsidRPr="00A1041B">
        <w:rPr>
          <w:rFonts w:ascii="Verdana" w:hAnsi="Verdana"/>
          <w:sz w:val="18"/>
          <w:szCs w:val="18"/>
        </w:rPr>
        <w:t>P</w:t>
      </w:r>
      <w:r w:rsidRPr="00A1041B">
        <w:rPr>
          <w:rFonts w:ascii="Verdana" w:hAnsi="Verdana"/>
          <w:sz w:val="18"/>
          <w:szCs w:val="18"/>
        </w:rPr>
        <w:t>etite ville ou village (500 à 4 999 habitants)</w:t>
      </w:r>
    </w:p>
    <w:p w14:paraId="59AEB39A" w14:textId="77777777" w:rsidR="00CC0214" w:rsidRPr="00A1041B" w:rsidRDefault="00CC0214" w:rsidP="00A0016A">
      <w:pPr>
        <w:tabs>
          <w:tab w:val="left" w:pos="360"/>
        </w:tabs>
        <w:ind w:left="170" w:hanging="170"/>
        <w:rPr>
          <w:rFonts w:ascii="Verdana" w:hAnsi="Verdana"/>
          <w:sz w:val="18"/>
          <w:szCs w:val="18"/>
        </w:rPr>
      </w:pPr>
      <w:r w:rsidRPr="00A1041B">
        <w:rPr>
          <w:rFonts w:ascii="Verdana" w:hAnsi="Verdana"/>
          <w:sz w:val="18"/>
          <w:szCs w:val="18"/>
        </w:rPr>
        <w:t xml:space="preserve">□ </w:t>
      </w:r>
      <w:r w:rsidR="00E673D2">
        <w:rPr>
          <w:rFonts w:ascii="Verdana" w:hAnsi="Verdana"/>
          <w:sz w:val="18"/>
          <w:szCs w:val="18"/>
        </w:rPr>
        <w:t>Collectivité</w:t>
      </w:r>
      <w:r w:rsidRPr="00A1041B">
        <w:rPr>
          <w:rFonts w:ascii="Verdana" w:hAnsi="Verdana"/>
          <w:sz w:val="18"/>
          <w:szCs w:val="18"/>
        </w:rPr>
        <w:t xml:space="preserve"> rurale (</w:t>
      </w:r>
      <w:r w:rsidR="00BB634D" w:rsidRPr="00A1041B">
        <w:rPr>
          <w:rFonts w:ascii="Verdana" w:hAnsi="Verdana"/>
          <w:sz w:val="18"/>
          <w:szCs w:val="18"/>
        </w:rPr>
        <w:t>moins</w:t>
      </w:r>
      <w:r w:rsidRPr="00A1041B">
        <w:rPr>
          <w:rFonts w:ascii="Verdana" w:hAnsi="Verdana"/>
          <w:sz w:val="18"/>
          <w:szCs w:val="18"/>
        </w:rPr>
        <w:t xml:space="preserve"> de 500 habitants)</w:t>
      </w:r>
    </w:p>
    <w:p w14:paraId="1E2D13F5" w14:textId="77777777" w:rsidR="00CC0214" w:rsidRPr="00A1041B" w:rsidRDefault="00CC0214" w:rsidP="00CC0214">
      <w:pPr>
        <w:tabs>
          <w:tab w:val="left" w:pos="360"/>
        </w:tabs>
        <w:rPr>
          <w:rFonts w:ascii="Verdana" w:hAnsi="Verdana"/>
          <w:sz w:val="18"/>
          <w:szCs w:val="18"/>
        </w:rPr>
      </w:pPr>
      <w:r w:rsidRPr="00A1041B">
        <w:rPr>
          <w:rFonts w:ascii="Verdana" w:hAnsi="Verdana"/>
          <w:sz w:val="18"/>
          <w:szCs w:val="18"/>
        </w:rPr>
        <w:t xml:space="preserve">□ </w:t>
      </w:r>
      <w:r w:rsidR="003A079E" w:rsidRPr="00A1041B">
        <w:rPr>
          <w:rFonts w:ascii="Verdana" w:hAnsi="Verdana"/>
          <w:sz w:val="18"/>
          <w:szCs w:val="18"/>
        </w:rPr>
        <w:t>R</w:t>
      </w:r>
      <w:r w:rsidRPr="00A1041B">
        <w:rPr>
          <w:rFonts w:ascii="Verdana" w:hAnsi="Verdana"/>
          <w:sz w:val="18"/>
          <w:szCs w:val="18"/>
        </w:rPr>
        <w:t>éserve d</w:t>
      </w:r>
      <w:r w:rsidR="00E673D2">
        <w:rPr>
          <w:rFonts w:ascii="Verdana" w:hAnsi="Verdana"/>
          <w:sz w:val="18"/>
          <w:szCs w:val="18"/>
        </w:rPr>
        <w:t xml:space="preserve">’une </w:t>
      </w:r>
      <w:r w:rsidR="003A079E" w:rsidRPr="00A1041B">
        <w:rPr>
          <w:rFonts w:ascii="Verdana" w:hAnsi="Verdana"/>
          <w:sz w:val="18"/>
          <w:szCs w:val="18"/>
        </w:rPr>
        <w:t>P</w:t>
      </w:r>
      <w:r w:rsidRPr="00A1041B">
        <w:rPr>
          <w:rFonts w:ascii="Verdana" w:hAnsi="Verdana"/>
          <w:sz w:val="18"/>
          <w:szCs w:val="18"/>
        </w:rPr>
        <w:t>remière</w:t>
      </w:r>
      <w:r w:rsidR="003A079E" w:rsidRPr="00A1041B">
        <w:rPr>
          <w:rFonts w:ascii="Verdana" w:hAnsi="Verdana"/>
          <w:sz w:val="18"/>
          <w:szCs w:val="18"/>
        </w:rPr>
        <w:t xml:space="preserve"> N</w:t>
      </w:r>
      <w:r w:rsidRPr="00A1041B">
        <w:rPr>
          <w:rFonts w:ascii="Verdana" w:hAnsi="Verdana"/>
          <w:sz w:val="18"/>
          <w:szCs w:val="18"/>
        </w:rPr>
        <w:t>ation</w:t>
      </w:r>
    </w:p>
    <w:p w14:paraId="42635EE4" w14:textId="77777777" w:rsidR="00CC0214" w:rsidRDefault="00CC0214" w:rsidP="00CC0214">
      <w:pPr>
        <w:tabs>
          <w:tab w:val="left" w:pos="360"/>
        </w:tabs>
        <w:rPr>
          <w:rFonts w:ascii="Verdana" w:hAnsi="Verdana"/>
          <w:sz w:val="18"/>
          <w:szCs w:val="18"/>
        </w:rPr>
      </w:pPr>
      <w:r w:rsidRPr="00A1041B">
        <w:rPr>
          <w:rFonts w:ascii="Verdana" w:hAnsi="Verdana"/>
          <w:sz w:val="18"/>
          <w:szCs w:val="18"/>
        </w:rPr>
        <w:t xml:space="preserve">□ </w:t>
      </w:r>
      <w:r w:rsidR="003A079E" w:rsidRPr="00A1041B">
        <w:rPr>
          <w:rFonts w:ascii="Verdana" w:hAnsi="Verdana"/>
          <w:sz w:val="18"/>
          <w:szCs w:val="18"/>
        </w:rPr>
        <w:t xml:space="preserve">Collectivité </w:t>
      </w:r>
      <w:r w:rsidRPr="00A1041B">
        <w:rPr>
          <w:rFonts w:ascii="Verdana" w:hAnsi="Verdana"/>
          <w:sz w:val="18"/>
          <w:szCs w:val="18"/>
        </w:rPr>
        <w:t>du Nord</w:t>
      </w:r>
    </w:p>
    <w:p w14:paraId="793C3634" w14:textId="77777777" w:rsidR="00864EFF" w:rsidRPr="00A1041B" w:rsidRDefault="00E673D2" w:rsidP="007E178A">
      <w:pPr>
        <w:spacing w:after="120"/>
        <w:rPr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br/>
      </w:r>
      <w:r w:rsidR="007E178A">
        <w:rPr>
          <w:rFonts w:ascii="Verdana" w:hAnsi="Verdana"/>
          <w:sz w:val="18"/>
          <w:szCs w:val="18"/>
        </w:rPr>
        <w:t xml:space="preserve">Nombre de personnes </w:t>
      </w:r>
      <w:r w:rsidR="00CC0214" w:rsidRPr="00A1041B">
        <w:rPr>
          <w:rFonts w:ascii="Verdana" w:hAnsi="Verdana"/>
          <w:sz w:val="18"/>
          <w:szCs w:val="18"/>
        </w:rPr>
        <w:t xml:space="preserve">desservies : </w:t>
      </w:r>
      <w:r w:rsidR="00C93BC2" w:rsidRPr="00A1041B">
        <w:rPr>
          <w:sz w:val="18"/>
          <w:szCs w:val="18"/>
          <w:u w:val="single"/>
        </w:rPr>
        <w:tab/>
      </w:r>
      <w:r w:rsidR="00CC0214" w:rsidRPr="00A1041B">
        <w:rPr>
          <w:sz w:val="18"/>
          <w:szCs w:val="18"/>
          <w:u w:val="single"/>
        </w:rPr>
        <w:tab/>
      </w:r>
      <w:r w:rsidR="00C93BC2" w:rsidRPr="00A1041B">
        <w:rPr>
          <w:sz w:val="18"/>
          <w:szCs w:val="18"/>
          <w:u w:val="single"/>
        </w:rPr>
        <w:tab/>
      </w:r>
    </w:p>
    <w:p w14:paraId="15F85FE1" w14:textId="77777777" w:rsidR="00864EFF" w:rsidRPr="00A1041B" w:rsidRDefault="00CC0214" w:rsidP="00864EFF">
      <w:pPr>
        <w:rPr>
          <w:sz w:val="18"/>
          <w:szCs w:val="18"/>
          <w:u w:val="single"/>
        </w:rPr>
      </w:pPr>
      <w:r w:rsidRPr="00A1041B">
        <w:rPr>
          <w:rFonts w:ascii="Verdana" w:hAnsi="Verdana"/>
          <w:sz w:val="18"/>
          <w:szCs w:val="18"/>
        </w:rPr>
        <w:t>Nombre approximatif d’enfants (3-12</w:t>
      </w:r>
      <w:r w:rsidR="0026265C" w:rsidRPr="00A1041B">
        <w:rPr>
          <w:rFonts w:ascii="Verdana" w:hAnsi="Verdana"/>
          <w:sz w:val="18"/>
          <w:szCs w:val="18"/>
        </w:rPr>
        <w:t> </w:t>
      </w:r>
      <w:r w:rsidRPr="00A1041B">
        <w:rPr>
          <w:rFonts w:ascii="Verdana" w:hAnsi="Verdana"/>
          <w:sz w:val="18"/>
          <w:szCs w:val="18"/>
        </w:rPr>
        <w:t xml:space="preserve">ans) dans la </w:t>
      </w:r>
      <w:r w:rsidR="00E673D2">
        <w:rPr>
          <w:rFonts w:ascii="Verdana" w:hAnsi="Verdana"/>
          <w:sz w:val="18"/>
          <w:szCs w:val="18"/>
        </w:rPr>
        <w:br/>
      </w:r>
      <w:r w:rsidRPr="00A1041B">
        <w:rPr>
          <w:rFonts w:ascii="Verdana" w:hAnsi="Verdana"/>
          <w:sz w:val="18"/>
          <w:szCs w:val="18"/>
        </w:rPr>
        <w:t>zone desservie </w:t>
      </w:r>
      <w:r w:rsidR="00DF57BE" w:rsidRPr="00A1041B">
        <w:rPr>
          <w:rFonts w:ascii="Verdana" w:hAnsi="Verdana"/>
          <w:sz w:val="18"/>
          <w:szCs w:val="18"/>
        </w:rPr>
        <w:t>:</w:t>
      </w:r>
      <w:r w:rsidR="00D10FE2" w:rsidRPr="00A1041B">
        <w:rPr>
          <w:sz w:val="18"/>
          <w:szCs w:val="18"/>
        </w:rPr>
        <w:t xml:space="preserve"> </w:t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  <w:r w:rsidRPr="00A1041B">
        <w:rPr>
          <w:sz w:val="18"/>
          <w:szCs w:val="18"/>
          <w:u w:val="single"/>
        </w:rPr>
        <w:tab/>
      </w:r>
    </w:p>
    <w:p w14:paraId="7482FF4B" w14:textId="77777777" w:rsidR="00864EFF" w:rsidRPr="00F66D42" w:rsidRDefault="00D10FE2" w:rsidP="00864EFF">
      <w:pPr>
        <w:rPr>
          <w:rFonts w:ascii="Verdana" w:hAnsi="Verdana"/>
          <w:iCs/>
          <w:sz w:val="18"/>
          <w:szCs w:val="18"/>
        </w:rPr>
      </w:pPr>
      <w:r w:rsidRPr="00F66D42">
        <w:rPr>
          <w:rFonts w:ascii="Verdana" w:hAnsi="Verdana"/>
          <w:iCs/>
          <w:sz w:val="18"/>
          <w:szCs w:val="18"/>
        </w:rPr>
        <w:t>(</w:t>
      </w:r>
      <w:r w:rsidR="00CC0214" w:rsidRPr="00F66D42">
        <w:rPr>
          <w:rFonts w:ascii="Verdana" w:hAnsi="Verdana"/>
          <w:iCs/>
          <w:sz w:val="18"/>
          <w:szCs w:val="18"/>
        </w:rPr>
        <w:t xml:space="preserve">Écrivez S.O. si vous n’avez pas </w:t>
      </w:r>
      <w:r w:rsidR="0026265C" w:rsidRPr="00F66D42">
        <w:rPr>
          <w:rFonts w:ascii="Verdana" w:hAnsi="Verdana"/>
          <w:iCs/>
          <w:sz w:val="18"/>
          <w:szCs w:val="18"/>
        </w:rPr>
        <w:t>cette statistique.)</w:t>
      </w:r>
    </w:p>
    <w:p w14:paraId="6088E82A" w14:textId="77777777" w:rsidR="00AE58C7" w:rsidRPr="00A1041B" w:rsidRDefault="00AE58C7" w:rsidP="001D6693">
      <w:pPr>
        <w:rPr>
          <w:rFonts w:ascii="Verdana" w:hAnsi="Verdana"/>
          <w:sz w:val="18"/>
          <w:szCs w:val="18"/>
        </w:rPr>
      </w:pPr>
    </w:p>
    <w:p w14:paraId="7F3F8046" w14:textId="77777777" w:rsidR="001D6693" w:rsidRPr="00F66D42" w:rsidRDefault="00B0639C" w:rsidP="005208A9">
      <w:pPr>
        <w:rPr>
          <w:rFonts w:ascii="Verdana" w:hAnsi="Verdana"/>
          <w:sz w:val="18"/>
          <w:szCs w:val="18"/>
        </w:rPr>
      </w:pPr>
      <w:r w:rsidRPr="00A1041B">
        <w:rPr>
          <w:rFonts w:ascii="Verdana" w:hAnsi="Verdana"/>
          <w:sz w:val="18"/>
          <w:szCs w:val="18"/>
        </w:rPr>
        <w:t xml:space="preserve">Principales sources de financement et pourcentage représenté par chacune </w:t>
      </w:r>
      <w:r w:rsidRPr="00F66D42">
        <w:rPr>
          <w:rFonts w:ascii="Verdana" w:hAnsi="Verdana"/>
          <w:iCs/>
          <w:sz w:val="18"/>
          <w:szCs w:val="18"/>
        </w:rPr>
        <w:t>(p. ex., financement local</w:t>
      </w:r>
      <w:r w:rsidR="005208A9" w:rsidRPr="00F66D42">
        <w:rPr>
          <w:rFonts w:ascii="Verdana" w:hAnsi="Verdana"/>
          <w:iCs/>
          <w:sz w:val="18"/>
          <w:szCs w:val="18"/>
        </w:rPr>
        <w:t> – </w:t>
      </w:r>
      <w:r w:rsidRPr="00F66D42">
        <w:rPr>
          <w:rFonts w:ascii="Verdana" w:hAnsi="Verdana"/>
          <w:iCs/>
          <w:sz w:val="18"/>
          <w:szCs w:val="18"/>
        </w:rPr>
        <w:t>70 %; aide provinciale</w:t>
      </w:r>
      <w:r w:rsidR="00BB634D" w:rsidRPr="00F66D42">
        <w:rPr>
          <w:rFonts w:ascii="Verdana" w:hAnsi="Verdana"/>
          <w:iCs/>
          <w:sz w:val="18"/>
          <w:szCs w:val="18"/>
        </w:rPr>
        <w:t> </w:t>
      </w:r>
      <w:r w:rsidR="00BB634D" w:rsidRPr="00F66D42">
        <w:rPr>
          <w:rFonts w:ascii="Calibri" w:hAnsi="Calibri" w:cs="Calibri"/>
          <w:iCs/>
          <w:sz w:val="18"/>
          <w:szCs w:val="18"/>
        </w:rPr>
        <w:t>–</w:t>
      </w:r>
      <w:r w:rsidR="00BB634D" w:rsidRPr="00F66D42">
        <w:rPr>
          <w:rFonts w:ascii="Verdana" w:hAnsi="Verdana"/>
          <w:iCs/>
          <w:sz w:val="18"/>
          <w:szCs w:val="18"/>
        </w:rPr>
        <w:t> </w:t>
      </w:r>
      <w:r w:rsidRPr="00F66D42">
        <w:rPr>
          <w:rFonts w:ascii="Verdana" w:hAnsi="Verdana"/>
          <w:iCs/>
          <w:sz w:val="18"/>
          <w:szCs w:val="18"/>
        </w:rPr>
        <w:t>20 %; subvention</w:t>
      </w:r>
      <w:r w:rsidR="0026265C" w:rsidRPr="00F66D42">
        <w:rPr>
          <w:rFonts w:ascii="Verdana" w:hAnsi="Verdana"/>
          <w:iCs/>
          <w:sz w:val="18"/>
          <w:szCs w:val="18"/>
        </w:rPr>
        <w:t>s</w:t>
      </w:r>
      <w:r w:rsidRPr="00F66D42">
        <w:rPr>
          <w:rFonts w:ascii="Verdana" w:hAnsi="Verdana"/>
          <w:iCs/>
          <w:sz w:val="18"/>
          <w:szCs w:val="18"/>
        </w:rPr>
        <w:t xml:space="preserve"> spéciale</w:t>
      </w:r>
      <w:r w:rsidR="0026265C" w:rsidRPr="00F66D42">
        <w:rPr>
          <w:rFonts w:ascii="Verdana" w:hAnsi="Verdana"/>
          <w:iCs/>
          <w:sz w:val="18"/>
          <w:szCs w:val="18"/>
        </w:rPr>
        <w:t>s</w:t>
      </w:r>
      <w:r w:rsidR="00BB634D" w:rsidRPr="00F66D42">
        <w:rPr>
          <w:rFonts w:ascii="Verdana" w:hAnsi="Verdana"/>
          <w:iCs/>
          <w:sz w:val="18"/>
          <w:szCs w:val="18"/>
        </w:rPr>
        <w:t> </w:t>
      </w:r>
      <w:r w:rsidR="005208A9" w:rsidRPr="00F66D42">
        <w:rPr>
          <w:rFonts w:ascii="Verdana" w:hAnsi="Verdana"/>
          <w:iCs/>
          <w:sz w:val="18"/>
          <w:szCs w:val="18"/>
        </w:rPr>
        <w:t>– </w:t>
      </w:r>
      <w:r w:rsidRPr="00F66D42">
        <w:rPr>
          <w:rFonts w:ascii="Verdana" w:hAnsi="Verdana"/>
          <w:iCs/>
          <w:sz w:val="18"/>
          <w:szCs w:val="18"/>
        </w:rPr>
        <w:t>10 %)</w:t>
      </w:r>
      <w:r w:rsidRPr="00F66D42">
        <w:rPr>
          <w:rFonts w:ascii="Verdana" w:hAnsi="Verdana"/>
          <w:sz w:val="18"/>
          <w:szCs w:val="18"/>
        </w:rPr>
        <w:t> :</w:t>
      </w:r>
    </w:p>
    <w:p w14:paraId="422908A6" w14:textId="77777777" w:rsidR="001D6693" w:rsidRPr="00A1041B" w:rsidRDefault="001D6693" w:rsidP="001D6693">
      <w:pPr>
        <w:rPr>
          <w:rFonts w:ascii="Verdana" w:hAnsi="Verdana"/>
          <w:sz w:val="18"/>
          <w:szCs w:val="18"/>
        </w:rPr>
      </w:pPr>
    </w:p>
    <w:p w14:paraId="3B3D8EAA" w14:textId="77777777" w:rsidR="001D6693" w:rsidRPr="009B5C39" w:rsidRDefault="00D10FE2" w:rsidP="001D6693">
      <w:pPr>
        <w:rPr>
          <w:sz w:val="18"/>
          <w:szCs w:val="18"/>
        </w:rPr>
      </w:pPr>
      <w:r w:rsidRPr="009B5C39">
        <w:rPr>
          <w:sz w:val="18"/>
          <w:szCs w:val="18"/>
        </w:rPr>
        <w:t>_______________________________________      ____</w:t>
      </w:r>
      <w:r w:rsidR="00B0639C" w:rsidRPr="009B5C39">
        <w:rPr>
          <w:sz w:val="18"/>
          <w:szCs w:val="18"/>
        </w:rPr>
        <w:t> </w:t>
      </w:r>
      <w:r w:rsidRPr="009B5C39">
        <w:rPr>
          <w:sz w:val="18"/>
          <w:szCs w:val="18"/>
        </w:rPr>
        <w:t>%</w:t>
      </w:r>
    </w:p>
    <w:p w14:paraId="4396D8BD" w14:textId="77777777" w:rsidR="001D6693" w:rsidRPr="009B5C39" w:rsidRDefault="001D6693" w:rsidP="001D6693">
      <w:pPr>
        <w:rPr>
          <w:sz w:val="18"/>
          <w:szCs w:val="18"/>
        </w:rPr>
      </w:pPr>
    </w:p>
    <w:p w14:paraId="0D05A15B" w14:textId="77777777" w:rsidR="001D6693" w:rsidRPr="00A1041B" w:rsidRDefault="00D10FE2" w:rsidP="00281814">
      <w:pPr>
        <w:spacing w:after="160"/>
        <w:rPr>
          <w:sz w:val="18"/>
          <w:szCs w:val="18"/>
        </w:rPr>
      </w:pPr>
      <w:r w:rsidRPr="00A1041B">
        <w:rPr>
          <w:sz w:val="18"/>
          <w:szCs w:val="18"/>
        </w:rPr>
        <w:t>_______________________________________      ____</w:t>
      </w:r>
      <w:r w:rsidR="00B0639C" w:rsidRPr="00A1041B">
        <w:rPr>
          <w:sz w:val="18"/>
          <w:szCs w:val="18"/>
        </w:rPr>
        <w:t> </w:t>
      </w:r>
      <w:r w:rsidRPr="00A1041B">
        <w:rPr>
          <w:sz w:val="18"/>
          <w:szCs w:val="18"/>
        </w:rPr>
        <w:t>%</w:t>
      </w:r>
    </w:p>
    <w:p w14:paraId="2C0BD99B" w14:textId="77777777" w:rsidR="001D6693" w:rsidRPr="00A1041B" w:rsidRDefault="00D10FE2" w:rsidP="00281814">
      <w:pPr>
        <w:spacing w:after="360"/>
        <w:rPr>
          <w:sz w:val="18"/>
          <w:szCs w:val="18"/>
          <w:u w:val="single"/>
        </w:rPr>
      </w:pPr>
      <w:r w:rsidRPr="00A1041B">
        <w:rPr>
          <w:sz w:val="18"/>
          <w:szCs w:val="18"/>
        </w:rPr>
        <w:t>_______________________________________      ____</w:t>
      </w:r>
      <w:r w:rsidR="00B0639C" w:rsidRPr="00A1041B">
        <w:rPr>
          <w:sz w:val="18"/>
          <w:szCs w:val="18"/>
        </w:rPr>
        <w:t> </w:t>
      </w:r>
      <w:r w:rsidRPr="00A1041B">
        <w:rPr>
          <w:sz w:val="18"/>
          <w:szCs w:val="18"/>
        </w:rPr>
        <w:t>%</w:t>
      </w:r>
    </w:p>
    <w:p w14:paraId="5DA7D5F7" w14:textId="77777777" w:rsidR="000F2856" w:rsidRDefault="000F2856" w:rsidP="002408CE">
      <w:pPr>
        <w:rPr>
          <w:b/>
          <w:color w:val="00B050"/>
          <w:sz w:val="32"/>
          <w:szCs w:val="32"/>
          <w:u w:val="single"/>
        </w:rPr>
      </w:pPr>
    </w:p>
    <w:p w14:paraId="0AC84996" w14:textId="77777777" w:rsidR="00B82629" w:rsidRPr="00A1041B" w:rsidRDefault="00B82629" w:rsidP="002408CE">
      <w:pPr>
        <w:rPr>
          <w:b/>
          <w:color w:val="00B050"/>
          <w:sz w:val="32"/>
          <w:szCs w:val="32"/>
          <w:u w:val="single"/>
        </w:rPr>
        <w:sectPr w:rsidR="00B82629" w:rsidRPr="00A1041B" w:rsidSect="007F0C82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40BBC5B3" w14:textId="77777777" w:rsidR="00DE32B1" w:rsidRPr="00A1041B" w:rsidRDefault="00DE32B1" w:rsidP="00B0639C">
      <w:pPr>
        <w:spacing w:after="60"/>
        <w:rPr>
          <w:b/>
          <w:color w:val="FF0000"/>
        </w:rPr>
        <w:sectPr w:rsidR="00DE32B1" w:rsidRPr="00A1041B" w:rsidSect="00FE6CEE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7E9C456E" w14:textId="77777777" w:rsidR="00B82629" w:rsidRDefault="00B82629" w:rsidP="00B82629">
      <w:pPr>
        <w:pStyle w:val="Paragraphedeliste"/>
      </w:pPr>
    </w:p>
    <w:p w14:paraId="4C209242" w14:textId="77777777" w:rsidR="00B82629" w:rsidRDefault="00B82629" w:rsidP="00B82629">
      <w:pPr>
        <w:pStyle w:val="Paragraphedeliste"/>
      </w:pPr>
    </w:p>
    <w:p w14:paraId="1D8019E6" w14:textId="77777777" w:rsidR="00844647" w:rsidRDefault="00844647" w:rsidP="00B82629">
      <w:pPr>
        <w:pStyle w:val="Paragraphedeliste"/>
        <w:ind w:left="0"/>
        <w:rPr>
          <w:rFonts w:ascii="Verdana" w:hAnsi="Verdana"/>
          <w:b/>
          <w:color w:val="00B050"/>
          <w:sz w:val="28"/>
          <w:szCs w:val="28"/>
        </w:rPr>
        <w:sectPr w:rsidR="00844647" w:rsidSect="00FE6CEE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566E3EC1" w14:textId="77777777" w:rsidR="00B82629" w:rsidRPr="00E56DD9" w:rsidRDefault="00B82629" w:rsidP="00B82629">
      <w:pPr>
        <w:pStyle w:val="Paragraphedeliste"/>
        <w:ind w:left="0"/>
        <w:rPr>
          <w:rFonts w:ascii="Verdana" w:hAnsi="Verdana"/>
          <w:b/>
          <w:sz w:val="28"/>
          <w:szCs w:val="28"/>
        </w:rPr>
      </w:pPr>
      <w:r w:rsidRPr="00E56DD9">
        <w:rPr>
          <w:rFonts w:ascii="Verdana" w:hAnsi="Verdana"/>
          <w:b/>
          <w:color w:val="00B050"/>
          <w:sz w:val="28"/>
          <w:szCs w:val="28"/>
        </w:rPr>
        <w:t>Prix pour l’accessibilité </w:t>
      </w:r>
      <w:r>
        <w:rPr>
          <w:rFonts w:ascii="Verdana" w:hAnsi="Verdana"/>
          <w:b/>
          <w:color w:val="00B050"/>
          <w:sz w:val="28"/>
          <w:szCs w:val="28"/>
        </w:rPr>
        <w:t xml:space="preserve">du </w:t>
      </w:r>
      <w:r w:rsidRPr="00E56DD9">
        <w:rPr>
          <w:rFonts w:ascii="Verdana" w:hAnsi="Verdana"/>
          <w:b/>
          <w:color w:val="00B050"/>
          <w:sz w:val="28"/>
          <w:szCs w:val="28"/>
        </w:rPr>
        <w:t>CAÉB</w:t>
      </w:r>
    </w:p>
    <w:p w14:paraId="5E6A66C6" w14:textId="77777777" w:rsidR="00B82629" w:rsidRPr="00E56DD9" w:rsidRDefault="00B82629" w:rsidP="00B82629">
      <w:pPr>
        <w:shd w:val="clear" w:color="auto" w:fill="FFFFFF"/>
        <w:rPr>
          <w:rFonts w:ascii="Verdana" w:hAnsi="Verdana" w:cs="Helvetica"/>
          <w:iCs/>
          <w:lang w:eastAsia="en-CA"/>
        </w:rPr>
      </w:pPr>
    </w:p>
    <w:p w14:paraId="32F5B304" w14:textId="77777777" w:rsidR="00B82629" w:rsidRPr="00E56DD9" w:rsidRDefault="00B82629" w:rsidP="00B82629">
      <w:pPr>
        <w:shd w:val="clear" w:color="auto" w:fill="FFFFFF"/>
        <w:spacing w:after="120"/>
        <w:rPr>
          <w:rFonts w:ascii="Verdana" w:hAnsi="Verdana"/>
          <w:iCs/>
          <w:sz w:val="18"/>
          <w:szCs w:val="18"/>
          <w:lang w:eastAsia="en-CA"/>
        </w:rPr>
      </w:pPr>
      <w:r w:rsidRPr="00E56DD9">
        <w:rPr>
          <w:rFonts w:ascii="Verdana" w:hAnsi="Verdana"/>
          <w:iCs/>
          <w:sz w:val="18"/>
          <w:szCs w:val="18"/>
          <w:lang w:eastAsia="en-CA"/>
        </w:rPr>
        <w:t xml:space="preserve">Le Centre d’accès équitable aux bibliothèques (CAÉB) remettra </w:t>
      </w:r>
      <w:r w:rsidR="00212BCF">
        <w:rPr>
          <w:rFonts w:ascii="Verdana" w:hAnsi="Verdana"/>
          <w:iCs/>
          <w:sz w:val="18"/>
          <w:szCs w:val="18"/>
          <w:lang w:eastAsia="en-CA"/>
        </w:rPr>
        <w:t>le</w:t>
      </w:r>
      <w:r w:rsidRPr="00E56DD9">
        <w:rPr>
          <w:rFonts w:ascii="Verdana" w:hAnsi="Verdana"/>
          <w:iCs/>
          <w:sz w:val="18"/>
          <w:szCs w:val="18"/>
          <w:lang w:eastAsia="en-CA"/>
        </w:rPr>
        <w:t xml:space="preserve"> Prix pour l’accessibilité</w:t>
      </w:r>
      <w:r>
        <w:rPr>
          <w:rFonts w:ascii="Verdana" w:hAnsi="Verdana"/>
          <w:iCs/>
          <w:sz w:val="18"/>
          <w:szCs w:val="18"/>
          <w:lang w:eastAsia="en-CA"/>
        </w:rPr>
        <w:t xml:space="preserve">, auquel sont admissibles les </w:t>
      </w:r>
      <w:r w:rsidRPr="00E56DD9">
        <w:rPr>
          <w:rFonts w:ascii="Verdana" w:hAnsi="Verdana"/>
          <w:iCs/>
          <w:sz w:val="18"/>
          <w:szCs w:val="18"/>
          <w:lang w:eastAsia="en-CA"/>
        </w:rPr>
        <w:t xml:space="preserve">bibliothèques inscrites au Club </w:t>
      </w:r>
      <w:r w:rsidR="00302D16">
        <w:rPr>
          <w:rFonts w:ascii="Verdana" w:hAnsi="Verdana"/>
          <w:iCs/>
          <w:sz w:val="18"/>
          <w:szCs w:val="18"/>
          <w:lang w:eastAsia="en-CA"/>
        </w:rPr>
        <w:t>qui</w:t>
      </w:r>
      <w:r w:rsidR="00302D16" w:rsidRPr="00E56DD9">
        <w:rPr>
          <w:rFonts w:ascii="Verdana" w:hAnsi="Verdana"/>
          <w:iCs/>
          <w:sz w:val="18"/>
          <w:szCs w:val="18"/>
          <w:lang w:eastAsia="en-CA"/>
        </w:rPr>
        <w:t xml:space="preserve"> </w:t>
      </w:r>
      <w:r w:rsidRPr="00E56DD9">
        <w:rPr>
          <w:rFonts w:ascii="Verdana" w:hAnsi="Verdana"/>
          <w:iCs/>
          <w:sz w:val="18"/>
          <w:szCs w:val="18"/>
          <w:lang w:eastAsia="en-CA"/>
        </w:rPr>
        <w:t>offr</w:t>
      </w:r>
      <w:r w:rsidR="00302D16">
        <w:rPr>
          <w:rFonts w:ascii="Verdana" w:hAnsi="Verdana"/>
          <w:iCs/>
          <w:sz w:val="18"/>
          <w:szCs w:val="18"/>
          <w:lang w:eastAsia="en-CA"/>
        </w:rPr>
        <w:t>e</w:t>
      </w:r>
      <w:r w:rsidRPr="00E56DD9">
        <w:rPr>
          <w:rFonts w:ascii="Verdana" w:hAnsi="Verdana"/>
          <w:iCs/>
          <w:sz w:val="18"/>
          <w:szCs w:val="18"/>
          <w:lang w:eastAsia="en-CA"/>
        </w:rPr>
        <w:t>nt des activités originales et inclusives aux enfants incapables de lire les imprimés.</w:t>
      </w:r>
    </w:p>
    <w:p w14:paraId="16E16850" w14:textId="77777777" w:rsidR="00844647" w:rsidRPr="00844647" w:rsidRDefault="00B82629" w:rsidP="00844647">
      <w:pPr>
        <w:spacing w:after="120"/>
        <w:rPr>
          <w:rFonts w:ascii="Verdana" w:hAnsi="Verdana"/>
          <w:bCs/>
          <w:position w:val="-1"/>
          <w:sz w:val="18"/>
          <w:szCs w:val="18"/>
        </w:rPr>
        <w:sectPr w:rsidR="00844647" w:rsidRPr="00844647" w:rsidSect="00717C48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E56DD9">
        <w:rPr>
          <w:rFonts w:ascii="Verdana" w:hAnsi="Verdana"/>
          <w:bCs/>
          <w:position w:val="-1"/>
          <w:sz w:val="18"/>
          <w:szCs w:val="18"/>
        </w:rPr>
        <w:t>Pour</w:t>
      </w:r>
      <w:r>
        <w:rPr>
          <w:rFonts w:ascii="Verdana" w:hAnsi="Verdana"/>
          <w:bCs/>
          <w:position w:val="-1"/>
          <w:sz w:val="18"/>
          <w:szCs w:val="18"/>
        </w:rPr>
        <w:t xml:space="preserve"> voir les critères de sélection</w:t>
      </w:r>
      <w:r w:rsidRPr="00E56DD9">
        <w:rPr>
          <w:rFonts w:ascii="Verdana" w:hAnsi="Verdana"/>
          <w:bCs/>
          <w:position w:val="-1"/>
          <w:sz w:val="18"/>
          <w:szCs w:val="18"/>
        </w:rPr>
        <w:t xml:space="preserve"> et soumettre une demande</w:t>
      </w:r>
      <w:r>
        <w:rPr>
          <w:rFonts w:ascii="Verdana" w:hAnsi="Verdana"/>
          <w:bCs/>
          <w:position w:val="-1"/>
          <w:sz w:val="18"/>
          <w:szCs w:val="18"/>
        </w:rPr>
        <w:t xml:space="preserve">, visitez le </w:t>
      </w:r>
      <w:hyperlink r:id="rId15" w:history="1">
        <w:r w:rsidRPr="00717C48">
          <w:rPr>
            <w:rStyle w:val="Lienhypertexte"/>
            <w:rFonts w:ascii="Verdana" w:hAnsi="Verdana" w:cs="Calibri"/>
            <w:sz w:val="18"/>
            <w:szCs w:val="18"/>
          </w:rPr>
          <w:t>bibliocaeb.ca/tdsrc/accessibility-award</w:t>
        </w:r>
      </w:hyperlink>
      <w:r w:rsidR="00302D16" w:rsidRPr="00E56DD9">
        <w:rPr>
          <w:rFonts w:ascii="Verdana" w:hAnsi="Verdana"/>
          <w:iCs/>
          <w:sz w:val="18"/>
          <w:szCs w:val="18"/>
          <w:lang w:eastAsia="en-CA"/>
        </w:rPr>
        <w:t>.</w:t>
      </w:r>
    </w:p>
    <w:p w14:paraId="606B7FF4" w14:textId="77777777" w:rsidR="00B0639C" w:rsidRPr="00A1041B" w:rsidRDefault="00B82629" w:rsidP="00B0639C">
      <w:r w:rsidRPr="00A1041B">
        <w:rPr>
          <w:rStyle w:val="hps"/>
          <w:b/>
          <w:noProof/>
          <w:color w:val="00B050"/>
          <w:sz w:val="26"/>
          <w:szCs w:val="26"/>
          <w:lang w:val="en-CA" w:eastAsia="en-CA"/>
        </w:rPr>
        <w:drawing>
          <wp:anchor distT="0" distB="0" distL="114300" distR="114300" simplePos="0" relativeHeight="251660288" behindDoc="0" locked="0" layoutInCell="1" allowOverlap="1" wp14:anchorId="511C7345" wp14:editId="47FB2905">
            <wp:simplePos x="0" y="0"/>
            <wp:positionH relativeFrom="margin">
              <wp:posOffset>-68580</wp:posOffset>
            </wp:positionH>
            <wp:positionV relativeFrom="paragraph">
              <wp:posOffset>169545</wp:posOffset>
            </wp:positionV>
            <wp:extent cx="6822440" cy="816610"/>
            <wp:effectExtent l="0" t="0" r="0" b="2540"/>
            <wp:wrapThrough wrapText="bothSides">
              <wp:wrapPolygon edited="0">
                <wp:start x="0" y="0"/>
                <wp:lineTo x="0" y="21163"/>
                <wp:lineTo x="21532" y="21163"/>
                <wp:lineTo x="2153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44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0639C" w:rsidRPr="00A1041B" w:rsidSect="00FE6CEE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7ED43" w14:textId="77777777" w:rsidR="00256218" w:rsidRDefault="00256218" w:rsidP="00287319">
      <w:r>
        <w:separator/>
      </w:r>
    </w:p>
  </w:endnote>
  <w:endnote w:type="continuationSeparator" w:id="0">
    <w:p w14:paraId="2926142F" w14:textId="77777777" w:rsidR="00256218" w:rsidRDefault="00256218" w:rsidP="0028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B1E2C" w14:textId="77777777" w:rsidR="00256218" w:rsidRDefault="00256218" w:rsidP="00287319">
      <w:r>
        <w:separator/>
      </w:r>
    </w:p>
  </w:footnote>
  <w:footnote w:type="continuationSeparator" w:id="0">
    <w:p w14:paraId="0C2156B4" w14:textId="77777777" w:rsidR="00256218" w:rsidRDefault="00256218" w:rsidP="00287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64D"/>
    <w:multiLevelType w:val="hybridMultilevel"/>
    <w:tmpl w:val="0E1C9D3A"/>
    <w:lvl w:ilvl="0" w:tplc="0ED8F9BC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  <w:b/>
        <w:i w:val="0"/>
      </w:rPr>
    </w:lvl>
    <w:lvl w:ilvl="1" w:tplc="32765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A7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0E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6BFCA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  <w:b/>
        <w:i w:val="0"/>
      </w:rPr>
    </w:lvl>
    <w:lvl w:ilvl="5" w:tplc="4B8CC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04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CD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03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1A92"/>
    <w:multiLevelType w:val="hybridMultilevel"/>
    <w:tmpl w:val="103087F4"/>
    <w:lvl w:ilvl="0" w:tplc="05FCF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EB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8C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4C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0E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02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A0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C6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8C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A5094"/>
    <w:multiLevelType w:val="hybridMultilevel"/>
    <w:tmpl w:val="0C30EE54"/>
    <w:lvl w:ilvl="0" w:tplc="EA7AE5E8">
      <w:start w:val="1"/>
      <w:numFmt w:val="decimal"/>
      <w:lvlText w:val="%1."/>
      <w:lvlJc w:val="left"/>
      <w:pPr>
        <w:ind w:left="720" w:hanging="360"/>
      </w:pPr>
    </w:lvl>
    <w:lvl w:ilvl="1" w:tplc="B32C4882" w:tentative="1">
      <w:start w:val="1"/>
      <w:numFmt w:val="lowerLetter"/>
      <w:lvlText w:val="%2."/>
      <w:lvlJc w:val="left"/>
      <w:pPr>
        <w:ind w:left="1440" w:hanging="360"/>
      </w:pPr>
    </w:lvl>
    <w:lvl w:ilvl="2" w:tplc="256E7350" w:tentative="1">
      <w:start w:val="1"/>
      <w:numFmt w:val="lowerRoman"/>
      <w:lvlText w:val="%3."/>
      <w:lvlJc w:val="right"/>
      <w:pPr>
        <w:ind w:left="2160" w:hanging="180"/>
      </w:pPr>
    </w:lvl>
    <w:lvl w:ilvl="3" w:tplc="2174E62E" w:tentative="1">
      <w:start w:val="1"/>
      <w:numFmt w:val="decimal"/>
      <w:lvlText w:val="%4."/>
      <w:lvlJc w:val="left"/>
      <w:pPr>
        <w:ind w:left="2880" w:hanging="360"/>
      </w:pPr>
    </w:lvl>
    <w:lvl w:ilvl="4" w:tplc="0002C340" w:tentative="1">
      <w:start w:val="1"/>
      <w:numFmt w:val="lowerLetter"/>
      <w:lvlText w:val="%5."/>
      <w:lvlJc w:val="left"/>
      <w:pPr>
        <w:ind w:left="3600" w:hanging="360"/>
      </w:pPr>
    </w:lvl>
    <w:lvl w:ilvl="5" w:tplc="1402F088" w:tentative="1">
      <w:start w:val="1"/>
      <w:numFmt w:val="lowerRoman"/>
      <w:lvlText w:val="%6."/>
      <w:lvlJc w:val="right"/>
      <w:pPr>
        <w:ind w:left="4320" w:hanging="180"/>
      </w:pPr>
    </w:lvl>
    <w:lvl w:ilvl="6" w:tplc="351E1562" w:tentative="1">
      <w:start w:val="1"/>
      <w:numFmt w:val="decimal"/>
      <w:lvlText w:val="%7."/>
      <w:lvlJc w:val="left"/>
      <w:pPr>
        <w:ind w:left="5040" w:hanging="360"/>
      </w:pPr>
    </w:lvl>
    <w:lvl w:ilvl="7" w:tplc="CF08E202" w:tentative="1">
      <w:start w:val="1"/>
      <w:numFmt w:val="lowerLetter"/>
      <w:lvlText w:val="%8."/>
      <w:lvlJc w:val="left"/>
      <w:pPr>
        <w:ind w:left="5760" w:hanging="360"/>
      </w:pPr>
    </w:lvl>
    <w:lvl w:ilvl="8" w:tplc="1B4A5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16BF8"/>
    <w:multiLevelType w:val="hybridMultilevel"/>
    <w:tmpl w:val="5C78F82E"/>
    <w:lvl w:ilvl="0" w:tplc="360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6BCE4" w:tentative="1">
      <w:start w:val="1"/>
      <w:numFmt w:val="lowerLetter"/>
      <w:lvlText w:val="%2."/>
      <w:lvlJc w:val="left"/>
      <w:pPr>
        <w:ind w:left="1440" w:hanging="360"/>
      </w:pPr>
    </w:lvl>
    <w:lvl w:ilvl="2" w:tplc="F7AAC4E0" w:tentative="1">
      <w:start w:val="1"/>
      <w:numFmt w:val="lowerRoman"/>
      <w:lvlText w:val="%3."/>
      <w:lvlJc w:val="right"/>
      <w:pPr>
        <w:ind w:left="2160" w:hanging="180"/>
      </w:pPr>
    </w:lvl>
    <w:lvl w:ilvl="3" w:tplc="4F3AB208" w:tentative="1">
      <w:start w:val="1"/>
      <w:numFmt w:val="decimal"/>
      <w:lvlText w:val="%4."/>
      <w:lvlJc w:val="left"/>
      <w:pPr>
        <w:ind w:left="2880" w:hanging="360"/>
      </w:pPr>
    </w:lvl>
    <w:lvl w:ilvl="4" w:tplc="7EE45696" w:tentative="1">
      <w:start w:val="1"/>
      <w:numFmt w:val="lowerLetter"/>
      <w:lvlText w:val="%5."/>
      <w:lvlJc w:val="left"/>
      <w:pPr>
        <w:ind w:left="3600" w:hanging="360"/>
      </w:pPr>
    </w:lvl>
    <w:lvl w:ilvl="5" w:tplc="3CF4C4E2" w:tentative="1">
      <w:start w:val="1"/>
      <w:numFmt w:val="lowerRoman"/>
      <w:lvlText w:val="%6."/>
      <w:lvlJc w:val="right"/>
      <w:pPr>
        <w:ind w:left="4320" w:hanging="180"/>
      </w:pPr>
    </w:lvl>
    <w:lvl w:ilvl="6" w:tplc="A83C9352" w:tentative="1">
      <w:start w:val="1"/>
      <w:numFmt w:val="decimal"/>
      <w:lvlText w:val="%7."/>
      <w:lvlJc w:val="left"/>
      <w:pPr>
        <w:ind w:left="5040" w:hanging="360"/>
      </w:pPr>
    </w:lvl>
    <w:lvl w:ilvl="7" w:tplc="30ACB4BA" w:tentative="1">
      <w:start w:val="1"/>
      <w:numFmt w:val="lowerLetter"/>
      <w:lvlText w:val="%8."/>
      <w:lvlJc w:val="left"/>
      <w:pPr>
        <w:ind w:left="5760" w:hanging="360"/>
      </w:pPr>
    </w:lvl>
    <w:lvl w:ilvl="8" w:tplc="FB546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325B"/>
    <w:multiLevelType w:val="hybridMultilevel"/>
    <w:tmpl w:val="F6ACD568"/>
    <w:lvl w:ilvl="0" w:tplc="E70E9BD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26771D"/>
    <w:multiLevelType w:val="hybridMultilevel"/>
    <w:tmpl w:val="9BC07CB4"/>
    <w:lvl w:ilvl="0" w:tplc="947849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CFF8D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9CC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E5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AE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80D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48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A9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25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12D53"/>
    <w:multiLevelType w:val="hybridMultilevel"/>
    <w:tmpl w:val="1494BF78"/>
    <w:lvl w:ilvl="0" w:tplc="EADC9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4A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0C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E0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2A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05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A4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09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0D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030"/>
    <w:multiLevelType w:val="hybridMultilevel"/>
    <w:tmpl w:val="9DCAF1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B2227"/>
    <w:multiLevelType w:val="hybridMultilevel"/>
    <w:tmpl w:val="DE10C9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FF"/>
    <w:rsid w:val="0001079C"/>
    <w:rsid w:val="000262AD"/>
    <w:rsid w:val="0003704A"/>
    <w:rsid w:val="00087FC2"/>
    <w:rsid w:val="00092DCF"/>
    <w:rsid w:val="00097900"/>
    <w:rsid w:val="000B0A5E"/>
    <w:rsid w:val="000B58C3"/>
    <w:rsid w:val="000D2054"/>
    <w:rsid w:val="000E1122"/>
    <w:rsid w:val="000F2856"/>
    <w:rsid w:val="00112E1B"/>
    <w:rsid w:val="00123325"/>
    <w:rsid w:val="001523E0"/>
    <w:rsid w:val="00167204"/>
    <w:rsid w:val="00172BBD"/>
    <w:rsid w:val="00194B05"/>
    <w:rsid w:val="001B5A92"/>
    <w:rsid w:val="001C2C9C"/>
    <w:rsid w:val="001C6FDE"/>
    <w:rsid w:val="001D2EA3"/>
    <w:rsid w:val="001D6693"/>
    <w:rsid w:val="001E59BE"/>
    <w:rsid w:val="001F0B92"/>
    <w:rsid w:val="001F668C"/>
    <w:rsid w:val="00203E11"/>
    <w:rsid w:val="00212BCF"/>
    <w:rsid w:val="00225346"/>
    <w:rsid w:val="00227B1C"/>
    <w:rsid w:val="002335F5"/>
    <w:rsid w:val="002408CE"/>
    <w:rsid w:val="00256218"/>
    <w:rsid w:val="0026265C"/>
    <w:rsid w:val="00270789"/>
    <w:rsid w:val="00274FEB"/>
    <w:rsid w:val="00276BBB"/>
    <w:rsid w:val="00281814"/>
    <w:rsid w:val="00287319"/>
    <w:rsid w:val="002A0888"/>
    <w:rsid w:val="002C7474"/>
    <w:rsid w:val="002E7F90"/>
    <w:rsid w:val="00302D16"/>
    <w:rsid w:val="00311B13"/>
    <w:rsid w:val="00360652"/>
    <w:rsid w:val="0036736F"/>
    <w:rsid w:val="0038292E"/>
    <w:rsid w:val="00384F3A"/>
    <w:rsid w:val="003A079E"/>
    <w:rsid w:val="003A6001"/>
    <w:rsid w:val="003B5393"/>
    <w:rsid w:val="003C377F"/>
    <w:rsid w:val="003D0F98"/>
    <w:rsid w:val="003E43D7"/>
    <w:rsid w:val="0043216C"/>
    <w:rsid w:val="0045499C"/>
    <w:rsid w:val="00474F9A"/>
    <w:rsid w:val="00487EBD"/>
    <w:rsid w:val="00493230"/>
    <w:rsid w:val="004B159E"/>
    <w:rsid w:val="004C2C0D"/>
    <w:rsid w:val="004E12FF"/>
    <w:rsid w:val="004F255D"/>
    <w:rsid w:val="005208A9"/>
    <w:rsid w:val="0052742C"/>
    <w:rsid w:val="00536F1E"/>
    <w:rsid w:val="0054339A"/>
    <w:rsid w:val="00552C95"/>
    <w:rsid w:val="005826DB"/>
    <w:rsid w:val="005867D3"/>
    <w:rsid w:val="005B5B5B"/>
    <w:rsid w:val="005B7FAB"/>
    <w:rsid w:val="005E08F0"/>
    <w:rsid w:val="005E6FAC"/>
    <w:rsid w:val="005F50A3"/>
    <w:rsid w:val="006014C9"/>
    <w:rsid w:val="00644013"/>
    <w:rsid w:val="00656590"/>
    <w:rsid w:val="00673978"/>
    <w:rsid w:val="00687935"/>
    <w:rsid w:val="006C112F"/>
    <w:rsid w:val="006C75A6"/>
    <w:rsid w:val="006E7243"/>
    <w:rsid w:val="006F473D"/>
    <w:rsid w:val="006F591B"/>
    <w:rsid w:val="00711A7D"/>
    <w:rsid w:val="007133DA"/>
    <w:rsid w:val="007177F5"/>
    <w:rsid w:val="00717C48"/>
    <w:rsid w:val="007339C4"/>
    <w:rsid w:val="00736480"/>
    <w:rsid w:val="00773CB8"/>
    <w:rsid w:val="00796D19"/>
    <w:rsid w:val="007A64D6"/>
    <w:rsid w:val="007C342C"/>
    <w:rsid w:val="007D477E"/>
    <w:rsid w:val="007E178A"/>
    <w:rsid w:val="007E32B1"/>
    <w:rsid w:val="007F0C82"/>
    <w:rsid w:val="007F39A3"/>
    <w:rsid w:val="00812A05"/>
    <w:rsid w:val="0081436C"/>
    <w:rsid w:val="00830A1C"/>
    <w:rsid w:val="008357CC"/>
    <w:rsid w:val="00844647"/>
    <w:rsid w:val="0085247B"/>
    <w:rsid w:val="00864EFF"/>
    <w:rsid w:val="008743F2"/>
    <w:rsid w:val="00884121"/>
    <w:rsid w:val="0088546F"/>
    <w:rsid w:val="00891329"/>
    <w:rsid w:val="008A6EB8"/>
    <w:rsid w:val="008B59C1"/>
    <w:rsid w:val="008D4DBF"/>
    <w:rsid w:val="008E7402"/>
    <w:rsid w:val="008F3606"/>
    <w:rsid w:val="008F76AB"/>
    <w:rsid w:val="00900374"/>
    <w:rsid w:val="00931A00"/>
    <w:rsid w:val="00951EDB"/>
    <w:rsid w:val="00955E0D"/>
    <w:rsid w:val="00963FB5"/>
    <w:rsid w:val="009B2E8A"/>
    <w:rsid w:val="009B5C39"/>
    <w:rsid w:val="009C1DB9"/>
    <w:rsid w:val="009E5B19"/>
    <w:rsid w:val="009E666C"/>
    <w:rsid w:val="00A0016A"/>
    <w:rsid w:val="00A007FD"/>
    <w:rsid w:val="00A02EAF"/>
    <w:rsid w:val="00A1041B"/>
    <w:rsid w:val="00A108B5"/>
    <w:rsid w:val="00A16A2A"/>
    <w:rsid w:val="00A24223"/>
    <w:rsid w:val="00A520FD"/>
    <w:rsid w:val="00A764B8"/>
    <w:rsid w:val="00A835C3"/>
    <w:rsid w:val="00A91CC0"/>
    <w:rsid w:val="00AE58C7"/>
    <w:rsid w:val="00AF158C"/>
    <w:rsid w:val="00B0639C"/>
    <w:rsid w:val="00B16294"/>
    <w:rsid w:val="00B26827"/>
    <w:rsid w:val="00B30981"/>
    <w:rsid w:val="00B40D1E"/>
    <w:rsid w:val="00B4741E"/>
    <w:rsid w:val="00B536D6"/>
    <w:rsid w:val="00B700BF"/>
    <w:rsid w:val="00B805AF"/>
    <w:rsid w:val="00B80AA0"/>
    <w:rsid w:val="00B82629"/>
    <w:rsid w:val="00BA7233"/>
    <w:rsid w:val="00BB634D"/>
    <w:rsid w:val="00BC7B6B"/>
    <w:rsid w:val="00BD119A"/>
    <w:rsid w:val="00BD29A7"/>
    <w:rsid w:val="00C163EE"/>
    <w:rsid w:val="00C20BD4"/>
    <w:rsid w:val="00C31A7D"/>
    <w:rsid w:val="00C429BF"/>
    <w:rsid w:val="00C47366"/>
    <w:rsid w:val="00C61C64"/>
    <w:rsid w:val="00C77972"/>
    <w:rsid w:val="00C824A1"/>
    <w:rsid w:val="00C83282"/>
    <w:rsid w:val="00C93B9A"/>
    <w:rsid w:val="00C93BC2"/>
    <w:rsid w:val="00CA0914"/>
    <w:rsid w:val="00CC0214"/>
    <w:rsid w:val="00CC4C5F"/>
    <w:rsid w:val="00CD710B"/>
    <w:rsid w:val="00CE0032"/>
    <w:rsid w:val="00CE3A0A"/>
    <w:rsid w:val="00D0355B"/>
    <w:rsid w:val="00D10FE2"/>
    <w:rsid w:val="00D179C8"/>
    <w:rsid w:val="00D36704"/>
    <w:rsid w:val="00D40EB6"/>
    <w:rsid w:val="00D52AFA"/>
    <w:rsid w:val="00D600CD"/>
    <w:rsid w:val="00D804AA"/>
    <w:rsid w:val="00D8435C"/>
    <w:rsid w:val="00DA2A41"/>
    <w:rsid w:val="00DC4946"/>
    <w:rsid w:val="00DC5C22"/>
    <w:rsid w:val="00DE15B3"/>
    <w:rsid w:val="00DE32B1"/>
    <w:rsid w:val="00DF57BE"/>
    <w:rsid w:val="00E00D09"/>
    <w:rsid w:val="00E03A5B"/>
    <w:rsid w:val="00E354F3"/>
    <w:rsid w:val="00E673D2"/>
    <w:rsid w:val="00E74CBA"/>
    <w:rsid w:val="00E803B2"/>
    <w:rsid w:val="00EC17BB"/>
    <w:rsid w:val="00ED646F"/>
    <w:rsid w:val="00F02B04"/>
    <w:rsid w:val="00F12006"/>
    <w:rsid w:val="00F13678"/>
    <w:rsid w:val="00F23349"/>
    <w:rsid w:val="00F27BD3"/>
    <w:rsid w:val="00F44676"/>
    <w:rsid w:val="00F47950"/>
    <w:rsid w:val="00F60461"/>
    <w:rsid w:val="00F66D42"/>
    <w:rsid w:val="00F82AE8"/>
    <w:rsid w:val="00FA22C8"/>
    <w:rsid w:val="00FA350A"/>
    <w:rsid w:val="00FA672E"/>
    <w:rsid w:val="00FA7313"/>
    <w:rsid w:val="00FC3A01"/>
    <w:rsid w:val="00FE129F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626E"/>
  <w15:chartTrackingRefBased/>
  <w15:docId w15:val="{5E47A380-4FA7-4514-A592-F496195A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9"/>
    <w:pPr>
      <w:spacing w:after="0" w:line="240" w:lineRule="auto"/>
    </w:pPr>
    <w:rPr>
      <w:rFonts w:ascii="Arial" w:eastAsia="Times New Roman" w:hAnsi="Arial" w:cs="Arial"/>
      <w:sz w:val="20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C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54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46F"/>
    <w:rPr>
      <w:rFonts w:ascii="Segoe UI" w:eastAsia="Times New Roman" w:hAnsi="Segoe UI" w:cs="Segoe UI"/>
      <w:sz w:val="18"/>
      <w:szCs w:val="18"/>
      <w:lang w:val="en-US"/>
    </w:rPr>
  </w:style>
  <w:style w:type="table" w:styleId="Grilledutableau">
    <w:name w:val="Table Grid"/>
    <w:basedOn w:val="TableauNormal"/>
    <w:uiPriority w:val="39"/>
    <w:rsid w:val="0068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8435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DC5C2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C5C22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CD7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D710B"/>
  </w:style>
  <w:style w:type="character" w:customStyle="1" w:styleId="CommentaireCar">
    <w:name w:val="Commentaire Car"/>
    <w:basedOn w:val="Policepardfaut"/>
    <w:link w:val="Commentaire"/>
    <w:uiPriority w:val="99"/>
    <w:rsid w:val="00CD710B"/>
    <w:rPr>
      <w:rFonts w:ascii="Arial" w:eastAsia="Times New Roman" w:hAnsi="Arial" w:cs="Arial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710B"/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E15B3"/>
    <w:rPr>
      <w:color w:val="954F72" w:themeColor="followedHyperlink"/>
      <w:u w:val="single"/>
    </w:rPr>
  </w:style>
  <w:style w:type="character" w:customStyle="1" w:styleId="hps">
    <w:name w:val="hps"/>
    <w:rsid w:val="00B0639C"/>
  </w:style>
  <w:style w:type="paragraph" w:styleId="En-tte">
    <w:name w:val="header"/>
    <w:basedOn w:val="Normal"/>
    <w:link w:val="En-tteCar"/>
    <w:uiPriority w:val="99"/>
    <w:unhideWhenUsed/>
    <w:rsid w:val="0028731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87319"/>
    <w:rPr>
      <w:rFonts w:ascii="Arial" w:eastAsia="Times New Roman" w:hAnsi="Arial" w:cs="Arial"/>
      <w:sz w:val="20"/>
      <w:szCs w:val="20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28731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7319"/>
    <w:rPr>
      <w:rFonts w:ascii="Arial" w:eastAsia="Times New Roman" w:hAnsi="Arial" w:cs="Arial"/>
      <w:sz w:val="20"/>
      <w:szCs w:val="20"/>
      <w:lang w:val="fr-C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24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lubdelecturetd.ca/personnel/prix-des-bibliothequ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bibliocaeb.ca/public-libraries/tdsrc/accessibility-award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lubtd-tdclub@bac-lac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341ffb6-9f44-4f1b-9ccc-ac841d6afe01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ApprovalStatus xmlns="588dd58b-c235-4de7-be6d-a821336e58b0" xsi:nil="true"/>
    <BLApprovers xmlns="588dd58b-c235-4de7-be6d-a821336e58b0" xsi:nil="true"/>
    <BLApprovalHistory xmlns="588dd58b-c235-4de7-be6d-a821336e58b0" xsi:nil="true"/>
    <BLApprovalDate xmlns="588dd58b-c235-4de7-be6d-a821336e58b0" xsi:nil="true"/>
    <_dlc_DocId xmlns="9c7b64a9-7dcb-496c-9b16-ac5eef1d54ce">LAC4ACC-507521486-27848</_dlc_DocId>
    <_dlc_DocIdUrl xmlns="9c7b64a9-7dcb-496c-9b16-ac5eef1d54ce">
      <Url>http://collaboration/sites/access/TDSRC/_layouts/15/DocIdRedir.aspx?ID=LAC4ACC-507521486-27848</Url>
      <Description>LAC4ACC-507521486-27848</Description>
    </_dlc_DocIdUrl>
    <IconOverlay xmlns="http://schemas.microsoft.com/sharepoint/v4" xsi:nil="true"/>
    <Document_x0020_Category xmlns="6c2bb89f-a306-4043-9a07-9a2c8d0b4862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B1527254601469524AC7281A896A4" ma:contentTypeVersion="27" ma:contentTypeDescription="Create a new document." ma:contentTypeScope="" ma:versionID="2c8aa2f48f9fd57730f023197dcba701">
  <xsd:schema xmlns:xsd="http://www.w3.org/2001/XMLSchema" xmlns:xs="http://www.w3.org/2001/XMLSchema" xmlns:p="http://schemas.microsoft.com/office/2006/metadata/properties" xmlns:ns2="588dd58b-c235-4de7-be6d-a821336e58b0" xmlns:ns3="6c2bb89f-a306-4043-9a07-9a2c8d0b4862" xmlns:ns4="8eb1f6f2-9b9d-4b77-bc0c-8cd5e0b5ef69" xmlns:ns5="9c7b64a9-7dcb-496c-9b16-ac5eef1d54ce" xmlns:ns6="http://schemas.microsoft.com/sharepoint/v4" targetNamespace="http://schemas.microsoft.com/office/2006/metadata/properties" ma:root="true" ma:fieldsID="ca2ece40e0dc9c87706ac385696d7e40" ns2:_="" ns3:_="" ns4:_="" ns5:_="" ns6:_="">
    <xsd:import namespace="588dd58b-c235-4de7-be6d-a821336e58b0"/>
    <xsd:import namespace="6c2bb89f-a306-4043-9a07-9a2c8d0b4862"/>
    <xsd:import namespace="8eb1f6f2-9b9d-4b77-bc0c-8cd5e0b5ef69"/>
    <xsd:import namespace="9c7b64a9-7dcb-496c-9b16-ac5eef1d54c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LApprovalDate" minOccurs="0"/>
                <xsd:element ref="ns2:BLApprovalHistory" minOccurs="0"/>
                <xsd:element ref="ns2:BLApprovalStatus" minOccurs="0"/>
                <xsd:element ref="ns2:BLApprovers" minOccurs="0"/>
                <xsd:element ref="ns4:SharedWithUsers" minOccurs="0"/>
                <xsd:element ref="ns3:Document_x0020_Category" minOccurs="0"/>
                <xsd:element ref="ns5:_dlc_DocId" minOccurs="0"/>
                <xsd:element ref="ns5:_dlc_DocIdUrl" minOccurs="0"/>
                <xsd:element ref="ns5:_dlc_DocIdPersistId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d58b-c235-4de7-be6d-a821336e58b0" elementFormDefault="qualified">
    <xsd:import namespace="http://schemas.microsoft.com/office/2006/documentManagement/types"/>
    <xsd:import namespace="http://schemas.microsoft.com/office/infopath/2007/PartnerControls"/>
    <xsd:element name="BLApprovalDate" ma:index="2" nillable="true" ma:displayName="Review-Approval Date" ma:format="DateOnly" ma:internalName="BLApprovalDate">
      <xsd:simpleType>
        <xsd:restriction base="dms:DateTime"/>
      </xsd:simpleType>
    </xsd:element>
    <xsd:element name="BLApprovalHistory" ma:index="3" nillable="true" ma:displayName="Review-Approval History" ma:internalName="BLApprovalHistory">
      <xsd:simpleType>
        <xsd:restriction base="dms:Note">
          <xsd:maxLength value="255"/>
        </xsd:restriction>
      </xsd:simpleType>
    </xsd:element>
    <xsd:element name="BLApprovalStatus" ma:index="4" nillable="true" ma:displayName="Review-Approval Status" ma:internalName="BLApprovalStatus">
      <xsd:simpleType>
        <xsd:restriction base="dms:Text">
          <xsd:maxLength value="255"/>
        </xsd:restriction>
      </xsd:simpleType>
    </xsd:element>
    <xsd:element name="BLApprovers" ma:index="5" nillable="true" ma:displayName="Reviewers-Approvers" ma:internalName="BLApprover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b89f-a306-4043-9a07-9a2c8d0b486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9" nillable="true" ma:displayName="Document Category" ma:list="{4d186573-6fc2-458c-be6e-1f805ee63a08}" ma:internalName="Document_x0020_Category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1f6f2-9b9d-4b77-bc0c-8cd5e0b5e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b64a9-7dcb-496c-9b16-ac5eef1d54ce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AD08-8804-415B-981B-1A656F1F8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EA4C8-7687-4665-AD89-FBE8953607B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4C6C019-9EBF-4444-80A3-07F4B32F814A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8dd58b-c235-4de7-be6d-a821336e58b0"/>
    <ds:schemaRef ds:uri="http://purl.org/dc/elements/1.1/"/>
    <ds:schemaRef ds:uri="http://schemas.microsoft.com/office/2006/metadata/properties"/>
    <ds:schemaRef ds:uri="6c2bb89f-a306-4043-9a07-9a2c8d0b4862"/>
    <ds:schemaRef ds:uri="9c7b64a9-7dcb-496c-9b16-ac5eef1d54ce"/>
    <ds:schemaRef ds:uri="8eb1f6f2-9b9d-4b77-bc0c-8cd5e0b5ef6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768C09-22E2-42F0-A13D-EC56B52D3A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FF52DE-DB93-4D10-AAF8-94C6B1BFC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dd58b-c235-4de7-be6d-a821336e58b0"/>
    <ds:schemaRef ds:uri="6c2bb89f-a306-4043-9a07-9a2c8d0b4862"/>
    <ds:schemaRef ds:uri="8eb1f6f2-9b9d-4b77-bc0c-8cd5e0b5ef69"/>
    <ds:schemaRef ds:uri="9c7b64a9-7dcb-496c-9b16-ac5eef1d54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17A24E4-4186-4778-ADB0-3B3C8D88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19-737be_EN_2019 Library Awds Application_AL</vt:lpstr>
      <vt:lpstr>19-737be_EN_2019 Library Awds Application_AL</vt:lpstr>
    </vt:vector>
  </TitlesOfParts>
  <Company>BAC-LAC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19-737be_EN_2019 Library Awds Application_AL</dc:title>
  <dc:creator>Hammond, Linsey</dc:creator>
  <cp:lastModifiedBy>Brooks, Ashley-Ann</cp:lastModifiedBy>
  <cp:revision>4</cp:revision>
  <cp:lastPrinted>2019-02-07T17:46:00Z</cp:lastPrinted>
  <dcterms:created xsi:type="dcterms:W3CDTF">2023-05-10T15:33:00Z</dcterms:created>
  <dcterms:modified xsi:type="dcterms:W3CDTF">2023-05-17T14:50:00Z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0x0101001F0B1527254601469524AC7281A896A4</vt:lpwstr>
  </property>
  <property fmtid="{D5CDD505-2E9C-101B-9397-08002B2CF9AE}" pid="3" name="Order">
    <vt:r8>939400</vt:r8>
  </property>
  <property fmtid="{D5CDD505-2E9C-101B-9397-08002B2CF9AE}" pid="4" name="_dlc_DocIdItemGuid">
    <vt:lpwstr>710dd91a-5175-44d3-b537-13a93c2641f5</vt:lpwstr>
  </property>
  <property fmtid="{D5CDD505-2E9C-101B-9397-08002B2CF9AE}" pid="5" name="HasAttachments">
    <vt:bool>false</vt:bool>
  </property>
  <property fmtid="{D5CDD505-2E9C-101B-9397-08002B2CF9AE}" pid="6" name="Sent to client">
    <vt:bool>true</vt:bool>
  </property>
  <property fmtid="{D5CDD505-2E9C-101B-9397-08002B2CF9AE}" pid="7" name="WorkflowChangePath">
    <vt:lpwstr>8c285bb9-4ac4-4283-a7b4-972eb4a47df7,9;</vt:lpwstr>
  </property>
  <property fmtid="{D5CDD505-2E9C-101B-9397-08002B2CF9AE}" pid="8" name="_docset_NoMedatataSyncRequired">
    <vt:lpwstr>False</vt:lpwstr>
  </property>
</Properties>
</file>